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op"/>
    <w:bookmarkEnd w:id="0"/>
    <w:p w:rsidR="0034397C" w:rsidRPr="0034397C" w:rsidRDefault="00164CC5" w:rsidP="0034397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</w:rPr>
      </w:pPr>
      <w:r w:rsidRPr="0034397C">
        <w:rPr>
          <w:rFonts w:ascii="Arial" w:eastAsia="Times New Roman" w:hAnsi="Arial" w:cs="Arial"/>
          <w:sz w:val="15"/>
          <w:szCs w:val="15"/>
        </w:rPr>
        <w:fldChar w:fldCharType="begin"/>
      </w:r>
      <w:r w:rsidR="0034397C" w:rsidRPr="0034397C">
        <w:rPr>
          <w:rFonts w:ascii="Arial" w:eastAsia="Times New Roman" w:hAnsi="Arial" w:cs="Arial"/>
          <w:sz w:val="15"/>
          <w:szCs w:val="15"/>
        </w:rPr>
        <w:instrText xml:space="preserve"> HYPERLINK "http://rospotrebnadzor.ru/feedback/hotline.php" </w:instrText>
      </w:r>
      <w:r w:rsidRPr="0034397C">
        <w:rPr>
          <w:rFonts w:ascii="Arial" w:eastAsia="Times New Roman" w:hAnsi="Arial" w:cs="Arial"/>
          <w:sz w:val="15"/>
          <w:szCs w:val="15"/>
        </w:rPr>
        <w:fldChar w:fldCharType="separate"/>
      </w:r>
      <w:r w:rsidR="0034397C" w:rsidRPr="0034397C">
        <w:rPr>
          <w:rFonts w:ascii="Arial" w:eastAsia="Times New Roman" w:hAnsi="Arial" w:cs="Arial"/>
          <w:b/>
          <w:bCs/>
          <w:color w:val="0000FF"/>
          <w:sz w:val="23"/>
          <w:szCs w:val="23"/>
          <w:u w:val="single"/>
        </w:rPr>
        <w:t>Горячая линия: 8-800-100-00-04</w:t>
      </w:r>
      <w:r w:rsidRPr="0034397C">
        <w:rPr>
          <w:rFonts w:ascii="Arial" w:eastAsia="Times New Roman" w:hAnsi="Arial" w:cs="Arial"/>
          <w:sz w:val="15"/>
          <w:szCs w:val="15"/>
        </w:rPr>
        <w:fldChar w:fldCharType="end"/>
      </w:r>
      <w:r w:rsidR="0034397C" w:rsidRPr="0034397C">
        <w:rPr>
          <w:rFonts w:ascii="Arial" w:eastAsia="Times New Roman" w:hAnsi="Arial" w:cs="Arial"/>
          <w:sz w:val="15"/>
          <w:szCs w:val="15"/>
        </w:rPr>
        <w:t xml:space="preserve"> </w:t>
      </w:r>
    </w:p>
    <w:p w:rsidR="0034397C" w:rsidRPr="0034397C" w:rsidRDefault="0034397C" w:rsidP="0034397C">
      <w:pPr>
        <w:shd w:val="clear" w:color="auto" w:fill="376092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34397C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</w:rPr>
        <w:drawing>
          <wp:inline distT="0" distB="0" distL="0" distR="0">
            <wp:extent cx="952500" cy="1047750"/>
            <wp:effectExtent l="0" t="0" r="0" b="0"/>
            <wp:docPr id="5" name="Рисунок 5" descr="http://rospotrebnadzor.ru/bitrix/templates/rospotrebnadzor/images/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spotrebnadzor.ru/bitrix/templates/rospotrebnadzor/images/logo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34397C">
          <w:rPr>
            <w:rFonts w:ascii="Verdana" w:eastAsia="Times New Roman" w:hAnsi="Verdana" w:cs="Arial"/>
            <w:color w:val="FFFFFF"/>
            <w:sz w:val="23"/>
            <w:szCs w:val="23"/>
            <w:bdr w:val="none" w:sz="0" w:space="0" w:color="auto" w:frame="1"/>
          </w:rPr>
          <w:t xml:space="preserve">ФЕДЕРАЛЬНАЯ СЛУЖБА ПО НАДЗОРУ В СФЕРЕ ЗАЩИТЫ ПРАВ ПОТРЕБИТЕЛЕЙ И БЛАГОПОЛУЧИЯ ЧЕЛОВЕКА </w:t>
        </w:r>
        <w:r w:rsidRPr="0034397C">
          <w:rPr>
            <w:rFonts w:ascii="Verdana" w:eastAsia="Times New Roman" w:hAnsi="Verdana" w:cs="Arial"/>
            <w:color w:val="FFFFFF"/>
            <w:sz w:val="23"/>
            <w:szCs w:val="23"/>
            <w:bdr w:val="none" w:sz="0" w:space="0" w:color="auto" w:frame="1"/>
          </w:rPr>
          <w:br/>
        </w:r>
      </w:hyperlink>
    </w:p>
    <w:p w:rsidR="0034397C" w:rsidRPr="0034397C" w:rsidRDefault="0034397C" w:rsidP="0034397C">
      <w:pPr>
        <w:numPr>
          <w:ilvl w:val="0"/>
          <w:numId w:val="3"/>
        </w:numPr>
        <w:shd w:val="clear" w:color="auto" w:fill="376092"/>
        <w:spacing w:before="75" w:after="60" w:line="195" w:lineRule="atLeast"/>
        <w:rPr>
          <w:rFonts w:ascii="Arial" w:eastAsia="Times New Roman" w:hAnsi="Arial" w:cs="Arial"/>
          <w:sz w:val="17"/>
          <w:szCs w:val="17"/>
        </w:rPr>
      </w:pP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b/>
          <w:color w:val="242424"/>
          <w:sz w:val="28"/>
          <w:szCs w:val="28"/>
        </w:rPr>
      </w:pPr>
      <w:r w:rsidRPr="0034397C">
        <w:rPr>
          <w:rFonts w:ascii="Tahoma" w:eastAsia="Times New Roman" w:hAnsi="Tahoma" w:cs="Tahoma"/>
          <w:b/>
          <w:bCs/>
          <w:color w:val="1B669D"/>
          <w:sz w:val="28"/>
          <w:szCs w:val="28"/>
        </w:rPr>
        <w:t>Осторожно, клещи!</w:t>
      </w:r>
    </w:p>
    <w:p w:rsidR="0034397C" w:rsidRPr="0034397C" w:rsidRDefault="0034397C" w:rsidP="0034397C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34397C" w:rsidRPr="0034397C" w:rsidRDefault="0034397C" w:rsidP="0034397C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34397C">
        <w:rPr>
          <w:rFonts w:ascii="Arial" w:eastAsia="Times New Roman" w:hAnsi="Arial" w:cs="Arial"/>
          <w:noProof/>
          <w:color w:val="1D1D1D"/>
          <w:sz w:val="21"/>
          <w:szCs w:val="21"/>
        </w:rPr>
        <w:drawing>
          <wp:inline distT="0" distB="0" distL="0" distR="0">
            <wp:extent cx="2857500" cy="2428875"/>
            <wp:effectExtent l="0" t="0" r="0" b="9525"/>
            <wp:docPr id="6" name="Рисунок 6" descr="Осторожно, клещ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торожно, клещи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Клещевой вирусный энцефалит</w:t>
      </w:r>
      <w:r w:rsidRPr="0034397C">
        <w:rPr>
          <w:rFonts w:ascii="Arial" w:eastAsia="Times New Roman" w:hAnsi="Arial" w:cs="Arial"/>
          <w:color w:val="242424"/>
          <w:sz w:val="21"/>
          <w:szCs w:val="21"/>
        </w:rPr>
        <w:t xml:space="preserve">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Как можно заразиться?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Возбудитель болезни (арбовирус) передается человеку</w:t>
      </w: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 xml:space="preserve"> в первые минуты присасывания зараженного вирусом клеща вместе с обезболивающей слюной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 xml:space="preserve"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</w:t>
      </w:r>
      <w:r w:rsidRPr="0034397C">
        <w:rPr>
          <w:rFonts w:ascii="Arial" w:eastAsia="Times New Roman" w:hAnsi="Arial" w:cs="Arial"/>
          <w:color w:val="242424"/>
          <w:sz w:val="21"/>
          <w:szCs w:val="21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при втирании в кожу вируса при раздавливании клеща или расчесывании места укуса.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lastRenderedPageBreak/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Дальне-Восточный регионы, а из прилегающих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 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Какие основные признаки болезни?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Кто подвержен заражению?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К заражению клещевым энцефалитом восприимчивы все люди, независимо от возраста и пола.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Как можно защититься от клещевого вирусного энцефалита?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 xml:space="preserve">Заболевание клещевым энцефалитом можно предупредить с помощью </w:t>
      </w: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неспецифической и специфической профилактики.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Неспецифическая профилактика</w:t>
      </w:r>
      <w:r w:rsidRPr="0034397C">
        <w:rPr>
          <w:rFonts w:ascii="Arial" w:eastAsia="Times New Roman" w:hAnsi="Arial" w:cs="Arial"/>
          <w:color w:val="242424"/>
          <w:sz w:val="21"/>
          <w:szCs w:val="21"/>
        </w:rPr>
        <w:t xml:space="preserve"> включает 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 xml:space="preserve">Для защиты от клещей используют отпугивающие средства – </w:t>
      </w: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репелленты,</w:t>
      </w:r>
      <w:r w:rsidRPr="0034397C">
        <w:rPr>
          <w:rFonts w:ascii="Arial" w:eastAsia="Times New Roman" w:hAnsi="Arial" w:cs="Arial"/>
          <w:color w:val="242424"/>
          <w:sz w:val="21"/>
          <w:szCs w:val="21"/>
        </w:rPr>
        <w:t xml:space="preserve"> которыми обрабатывают открытые участки тела и одежду.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Перед использованием препаратов следует ознакомиться с инструкцией.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Меры специфической профилактики</w:t>
      </w:r>
      <w:r w:rsidRPr="0034397C">
        <w:rPr>
          <w:rFonts w:ascii="Arial" w:eastAsia="Times New Roman" w:hAnsi="Arial" w:cs="Arial"/>
          <w:color w:val="242424"/>
          <w:sz w:val="21"/>
          <w:szCs w:val="21"/>
        </w:rPr>
        <w:t xml:space="preserve"> клещевого вирусного энцефалита включают:</w:t>
      </w:r>
    </w:p>
    <w:p w:rsidR="0034397C" w:rsidRPr="0034397C" w:rsidRDefault="0034397C" w:rsidP="0034397C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1D1D1D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1D1D1D"/>
          <w:sz w:val="21"/>
          <w:szCs w:val="21"/>
        </w:rPr>
        <w:t>- профилактические прививки против</w:t>
      </w:r>
      <w:r w:rsidRPr="0034397C">
        <w:rPr>
          <w:rFonts w:ascii="Arial" w:eastAsia="Times New Roman" w:hAnsi="Arial" w:cs="Arial"/>
          <w:color w:val="1D1D1D"/>
          <w:sz w:val="21"/>
          <w:szCs w:val="21"/>
        </w:rPr>
        <w:t xml:space="preserve"> 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34397C" w:rsidRPr="0034397C" w:rsidRDefault="0034397C" w:rsidP="0034397C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1D1D1D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1D1D1D"/>
          <w:sz w:val="21"/>
          <w:szCs w:val="21"/>
        </w:rPr>
        <w:lastRenderedPageBreak/>
        <w:t>- серопрофилактику</w:t>
      </w:r>
      <w:r w:rsidRPr="0034397C">
        <w:rPr>
          <w:rFonts w:ascii="Arial" w:eastAsia="Times New Roman" w:hAnsi="Arial" w:cs="Arial"/>
          <w:color w:val="1D1D1D"/>
          <w:sz w:val="21"/>
          <w:szCs w:val="21"/>
        </w:rPr>
        <w:t xml:space="preserve"> (непривитым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Все люди, выезжающие на работу или отдых в неблагополучные территории, должны быть обязательно привиты.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b/>
          <w:bCs/>
          <w:color w:val="242424"/>
          <w:sz w:val="21"/>
          <w:szCs w:val="21"/>
        </w:rPr>
        <w:t>Где и как можно сделать прививку от клещевого вирусного энцефалита?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 xml:space="preserve"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 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Как снять клеща?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При удалении клеща необходимо соблюдать следующие рекомендации:</w:t>
      </w:r>
    </w:p>
    <w:p w:rsidR="0034397C" w:rsidRPr="0034397C" w:rsidRDefault="0034397C" w:rsidP="0034397C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1D1D1D"/>
          <w:sz w:val="21"/>
          <w:szCs w:val="21"/>
        </w:rPr>
      </w:pPr>
      <w:r w:rsidRPr="0034397C">
        <w:rPr>
          <w:rFonts w:ascii="Arial" w:eastAsia="Times New Roman" w:hAnsi="Arial" w:cs="Arial"/>
          <w:color w:val="1D1D1D"/>
          <w:sz w:val="21"/>
          <w:szCs w:val="21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34397C" w:rsidRPr="0034397C" w:rsidRDefault="0034397C" w:rsidP="0034397C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1D1D1D"/>
          <w:sz w:val="21"/>
          <w:szCs w:val="21"/>
        </w:rPr>
      </w:pPr>
      <w:r w:rsidRPr="0034397C">
        <w:rPr>
          <w:rFonts w:ascii="Arial" w:eastAsia="Times New Roman" w:hAnsi="Arial" w:cs="Arial"/>
          <w:color w:val="1D1D1D"/>
          <w:sz w:val="21"/>
          <w:szCs w:val="21"/>
        </w:rPr>
        <w:t>- место укуса продезинфицировать любым пригодным для этих целей средством (70% спирт, 5% йод, одеколон)</w:t>
      </w:r>
    </w:p>
    <w:p w:rsidR="0034397C" w:rsidRPr="0034397C" w:rsidRDefault="0034397C" w:rsidP="0034397C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1D1D1D"/>
          <w:sz w:val="21"/>
          <w:szCs w:val="21"/>
        </w:rPr>
      </w:pPr>
      <w:r w:rsidRPr="0034397C">
        <w:rPr>
          <w:rFonts w:ascii="Arial" w:eastAsia="Times New Roman" w:hAnsi="Arial" w:cs="Arial"/>
          <w:color w:val="1D1D1D"/>
          <w:sz w:val="21"/>
          <w:szCs w:val="21"/>
        </w:rPr>
        <w:t>- после извлечения клеща необходимо тщательно вымыть руки с мылом,</w:t>
      </w:r>
    </w:p>
    <w:p w:rsidR="0034397C" w:rsidRPr="0034397C" w:rsidRDefault="0034397C" w:rsidP="0034397C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1D1D1D"/>
          <w:sz w:val="21"/>
          <w:szCs w:val="21"/>
        </w:rPr>
      </w:pPr>
      <w:r w:rsidRPr="0034397C">
        <w:rPr>
          <w:rFonts w:ascii="Arial" w:eastAsia="Times New Roman" w:hAnsi="Arial" w:cs="Arial"/>
          <w:color w:val="1D1D1D"/>
          <w:sz w:val="21"/>
          <w:szCs w:val="21"/>
        </w:rPr>
        <w:t>- если осталась черная точка (отрыв головки или хоботка) обработать 5% йодом и оставить до естественной элиминации</w:t>
      </w:r>
    </w:p>
    <w:p w:rsidR="0034397C" w:rsidRPr="0034397C" w:rsidRDefault="0034397C" w:rsidP="0034397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4397C">
        <w:rPr>
          <w:rFonts w:ascii="Arial" w:eastAsia="Times New Roman" w:hAnsi="Arial" w:cs="Arial"/>
          <w:color w:val="242424"/>
          <w:sz w:val="21"/>
          <w:szCs w:val="21"/>
        </w:rPr>
        <w:t>Снятого клеща нужно обязательно доставить на исследование в микробиологическую лабораторию «ФГУЗ «Центр гигиены и эпидемиологии» или иные лаборатории, проводящие такие исследования, для назначения адекватного лечения. </w:t>
      </w:r>
    </w:p>
    <w:p w:rsidR="00580B8B" w:rsidRDefault="0034397C" w:rsidP="0034397C">
      <w:pPr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34397C">
        <w:rPr>
          <w:rFonts w:ascii="Arial" w:eastAsia="Times New Roman" w:hAnsi="Arial" w:cs="Arial"/>
          <w:color w:val="1D1D1D"/>
          <w:sz w:val="21"/>
          <w:szCs w:val="21"/>
        </w:rPr>
        <w:br/>
      </w:r>
    </w:p>
    <w:p w:rsidR="0034397C" w:rsidRDefault="0034397C" w:rsidP="0034397C">
      <w:pPr>
        <w:spacing w:after="240" w:line="240" w:lineRule="auto"/>
      </w:pPr>
      <w:bookmarkStart w:id="1" w:name="_GoBack"/>
      <w:bookmarkEnd w:id="1"/>
    </w:p>
    <w:sectPr w:rsidR="0034397C" w:rsidSect="001F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5FE"/>
    <w:multiLevelType w:val="multilevel"/>
    <w:tmpl w:val="0B3E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7479B"/>
    <w:multiLevelType w:val="multilevel"/>
    <w:tmpl w:val="ABE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275B0"/>
    <w:multiLevelType w:val="multilevel"/>
    <w:tmpl w:val="5D9A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31BFC"/>
    <w:multiLevelType w:val="multilevel"/>
    <w:tmpl w:val="81BE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67436"/>
    <w:multiLevelType w:val="multilevel"/>
    <w:tmpl w:val="024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98B"/>
    <w:rsid w:val="00052D1B"/>
    <w:rsid w:val="0010681F"/>
    <w:rsid w:val="00164CC5"/>
    <w:rsid w:val="001D382A"/>
    <w:rsid w:val="001F76D6"/>
    <w:rsid w:val="002300C1"/>
    <w:rsid w:val="0026559F"/>
    <w:rsid w:val="002E66C9"/>
    <w:rsid w:val="002F5621"/>
    <w:rsid w:val="00322FC0"/>
    <w:rsid w:val="00342E97"/>
    <w:rsid w:val="0034397C"/>
    <w:rsid w:val="003A3BB4"/>
    <w:rsid w:val="003E40DE"/>
    <w:rsid w:val="00425008"/>
    <w:rsid w:val="00441FD7"/>
    <w:rsid w:val="0046576B"/>
    <w:rsid w:val="0055403E"/>
    <w:rsid w:val="00580B8B"/>
    <w:rsid w:val="005823B8"/>
    <w:rsid w:val="005C7395"/>
    <w:rsid w:val="005E6176"/>
    <w:rsid w:val="0068398B"/>
    <w:rsid w:val="00885D8F"/>
    <w:rsid w:val="008D1B35"/>
    <w:rsid w:val="009D0547"/>
    <w:rsid w:val="00A36694"/>
    <w:rsid w:val="00B06E8B"/>
    <w:rsid w:val="00DC2116"/>
    <w:rsid w:val="00EC0BCD"/>
    <w:rsid w:val="00EE51A9"/>
    <w:rsid w:val="00F16C1E"/>
    <w:rsid w:val="00FA40CA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66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66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4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4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119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6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1295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7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0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724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2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0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9158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49769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6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22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2779">
          <w:marLeft w:val="-225"/>
          <w:marRight w:val="-73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2016-03-17T13:35:00Z</cp:lastPrinted>
  <dcterms:created xsi:type="dcterms:W3CDTF">2016-04-26T09:44:00Z</dcterms:created>
  <dcterms:modified xsi:type="dcterms:W3CDTF">2016-04-26T09:44:00Z</dcterms:modified>
</cp:coreProperties>
</file>