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19" w:rsidRDefault="00CE4019" w:rsidP="00CE4019">
      <w:pPr>
        <w:spacing w:before="77" w:line="237" w:lineRule="auto"/>
        <w:ind w:right="418"/>
        <w:jc w:val="right"/>
        <w:rPr>
          <w:spacing w:val="-2"/>
          <w:sz w:val="24"/>
        </w:rPr>
      </w:pPr>
      <w:r>
        <w:rPr>
          <w:noProof/>
          <w:spacing w:val="-2"/>
          <w:sz w:val="24"/>
          <w:lang w:eastAsia="ru-RU"/>
        </w:rPr>
        <w:drawing>
          <wp:inline distT="0" distB="0" distL="0" distR="0">
            <wp:extent cx="5920574" cy="8142892"/>
            <wp:effectExtent l="19050" t="0" r="3976" b="0"/>
            <wp:docPr id="1" name="Рисунок 0" descr="ан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ти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941" cy="815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019" w:rsidRDefault="00CE4019" w:rsidP="00CE4019">
      <w:pPr>
        <w:spacing w:before="77" w:line="237" w:lineRule="auto"/>
        <w:ind w:right="418"/>
        <w:jc w:val="right"/>
        <w:rPr>
          <w:spacing w:val="-2"/>
          <w:sz w:val="24"/>
        </w:rPr>
      </w:pPr>
    </w:p>
    <w:p w:rsidR="00CE4019" w:rsidRDefault="00CE4019" w:rsidP="00CE4019">
      <w:pPr>
        <w:spacing w:before="77" w:line="237" w:lineRule="auto"/>
        <w:ind w:right="418"/>
        <w:jc w:val="right"/>
        <w:rPr>
          <w:spacing w:val="-2"/>
          <w:sz w:val="24"/>
        </w:rPr>
      </w:pPr>
    </w:p>
    <w:p w:rsidR="00CE4019" w:rsidRDefault="00CE4019" w:rsidP="00CE4019">
      <w:pPr>
        <w:spacing w:before="77" w:line="237" w:lineRule="auto"/>
        <w:ind w:right="418"/>
        <w:jc w:val="right"/>
        <w:rPr>
          <w:spacing w:val="-2"/>
          <w:sz w:val="24"/>
        </w:rPr>
      </w:pPr>
    </w:p>
    <w:p w:rsidR="00CE4019" w:rsidRDefault="00CE4019" w:rsidP="00CE4019">
      <w:pPr>
        <w:spacing w:before="77" w:line="237" w:lineRule="auto"/>
        <w:ind w:right="418"/>
        <w:jc w:val="right"/>
        <w:rPr>
          <w:spacing w:val="-2"/>
          <w:sz w:val="24"/>
        </w:rPr>
      </w:pPr>
    </w:p>
    <w:p w:rsidR="00CE4019" w:rsidRDefault="00CE4019" w:rsidP="00CE4019">
      <w:pPr>
        <w:spacing w:before="77" w:line="237" w:lineRule="auto"/>
        <w:ind w:right="418"/>
        <w:jc w:val="right"/>
        <w:rPr>
          <w:spacing w:val="-2"/>
          <w:sz w:val="24"/>
        </w:rPr>
      </w:pPr>
    </w:p>
    <w:p w:rsidR="00CE4019" w:rsidRDefault="00CE4019" w:rsidP="00CE4019">
      <w:pPr>
        <w:spacing w:before="77" w:line="237" w:lineRule="auto"/>
        <w:ind w:right="418"/>
        <w:jc w:val="right"/>
        <w:rPr>
          <w:spacing w:val="-2"/>
          <w:sz w:val="24"/>
        </w:rPr>
      </w:pPr>
    </w:p>
    <w:p w:rsidR="00DF3B8C" w:rsidRDefault="00DF3B8C">
      <w:pPr>
        <w:sectPr w:rsidR="00DF3B8C" w:rsidSect="00CE4019">
          <w:type w:val="continuous"/>
          <w:pgSz w:w="11910" w:h="16840"/>
          <w:pgMar w:top="1320" w:right="853" w:bottom="280" w:left="980" w:header="720" w:footer="720" w:gutter="0"/>
          <w:cols w:space="720"/>
        </w:sectPr>
      </w:pPr>
    </w:p>
    <w:p w:rsidR="00DF3B8C" w:rsidRDefault="002A506D">
      <w:pPr>
        <w:spacing w:before="62"/>
        <w:ind w:right="640"/>
        <w:jc w:val="right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:rsidR="00DF3B8C" w:rsidRDefault="00DF3B8C">
      <w:pPr>
        <w:pStyle w:val="a3"/>
        <w:spacing w:before="126"/>
        <w:ind w:left="0" w:right="0" w:firstLine="0"/>
        <w:jc w:val="left"/>
        <w:rPr>
          <w:sz w:val="24"/>
        </w:rPr>
      </w:pPr>
    </w:p>
    <w:p w:rsidR="00DF3B8C" w:rsidRDefault="002A506D">
      <w:pPr>
        <w:pStyle w:val="a5"/>
        <w:numPr>
          <w:ilvl w:val="0"/>
          <w:numId w:val="6"/>
        </w:numPr>
        <w:tabs>
          <w:tab w:val="left" w:pos="1582"/>
        </w:tabs>
        <w:spacing w:line="319" w:lineRule="exact"/>
        <w:ind w:left="1582" w:hanging="776"/>
        <w:jc w:val="both"/>
        <w:rPr>
          <w:sz w:val="28"/>
        </w:rPr>
      </w:pPr>
      <w:r>
        <w:rPr>
          <w:sz w:val="28"/>
        </w:rPr>
        <w:t xml:space="preserve">Основные понятия и </w:t>
      </w:r>
      <w:r>
        <w:rPr>
          <w:spacing w:val="-2"/>
          <w:sz w:val="28"/>
        </w:rPr>
        <w:t>определения:</w:t>
      </w:r>
    </w:p>
    <w:p w:rsidR="00DF3B8C" w:rsidRDefault="002A506D">
      <w:pPr>
        <w:pStyle w:val="a3"/>
        <w:ind w:right="506"/>
      </w:pPr>
      <w:proofErr w:type="gramStart"/>
      <w:r>
        <w:t xml:space="preserve">Коррупция </w:t>
      </w:r>
      <w:r>
        <w:rPr>
          <w:rFonts w:ascii="Symbol" w:hAnsi="Symbol"/>
        </w:rPr>
        <w:t></w:t>
      </w:r>
      <w: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</w:t>
      </w:r>
      <w:proofErr w:type="gramEnd"/>
      <w: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25.02.2008 № 273-ФЗ «О противодействии коррупции»);</w:t>
      </w:r>
    </w:p>
    <w:p w:rsidR="00DF3B8C" w:rsidRDefault="002A506D">
      <w:pPr>
        <w:pStyle w:val="a3"/>
        <w:ind w:right="512"/>
      </w:pPr>
      <w:r>
        <w:t xml:space="preserve">Противодействие коррупции </w:t>
      </w:r>
      <w:r>
        <w:rPr>
          <w:rFonts w:ascii="Symbol" w:hAnsi="Symbol"/>
        </w:rPr>
        <w:t></w:t>
      </w:r>
      <w: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25.12.2008 № 273-ФЗ «О противодействии </w:t>
      </w:r>
      <w:r>
        <w:rPr>
          <w:spacing w:val="-2"/>
        </w:rPr>
        <w:t>коррупции»):</w:t>
      </w:r>
    </w:p>
    <w:p w:rsidR="00DF3B8C" w:rsidRDefault="002A506D">
      <w:pPr>
        <w:pStyle w:val="a3"/>
        <w:ind w:right="525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F3B8C" w:rsidRDefault="002A506D">
      <w:pPr>
        <w:pStyle w:val="a3"/>
        <w:spacing w:line="242" w:lineRule="auto"/>
        <w:ind w:right="525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DF3B8C" w:rsidRDefault="002A506D">
      <w:pPr>
        <w:pStyle w:val="a3"/>
        <w:ind w:right="517"/>
      </w:pPr>
      <w:r>
        <w:t xml:space="preserve">в) по минимизации и (или) ликвидации последствий коррупционных </w:t>
      </w:r>
      <w:r>
        <w:rPr>
          <w:spacing w:val="-2"/>
        </w:rPr>
        <w:t>правонарушений.</w:t>
      </w:r>
    </w:p>
    <w:p w:rsidR="00DF3B8C" w:rsidRDefault="002A506D">
      <w:pPr>
        <w:pStyle w:val="a3"/>
        <w:ind w:right="507"/>
      </w:pPr>
      <w:r>
        <w:t xml:space="preserve">Взятка </w:t>
      </w:r>
      <w:r>
        <w:rPr>
          <w:rFonts w:ascii="Symbol" w:hAnsi="Symbol"/>
        </w:rPr>
        <w:t></w:t>
      </w:r>
      <w:r>
        <w:t xml:space="preserve">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совершениедействи</w:t>
      </w:r>
      <w:proofErr w:type="gramStart"/>
      <w:r>
        <w:t>й(</w:t>
      </w:r>
      <w:proofErr w:type="gramEnd"/>
      <w:r>
        <w:t>бездействие)впользувзяткодателяилипредставляемыхим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способствоватьтакимдействиям(бездействию),аравнозаобщеепокровительство или попустительство по службе;</w:t>
      </w:r>
    </w:p>
    <w:p w:rsidR="00DF3B8C" w:rsidRDefault="002A506D">
      <w:pPr>
        <w:pStyle w:val="a3"/>
        <w:ind w:right="506"/>
      </w:pPr>
      <w:r>
        <w:t xml:space="preserve">Конфликт интересов </w:t>
      </w:r>
      <w:r>
        <w:rPr>
          <w:rFonts w:ascii="Symbol" w:hAnsi="Symbol"/>
        </w:rPr>
        <w:t></w:t>
      </w:r>
      <w:r>
        <w:t xml:space="preserve">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правамизаконныминтересам</w:t>
      </w:r>
      <w:proofErr w:type="gramStart"/>
      <w:r>
        <w:t>,и</w:t>
      </w:r>
      <w:proofErr w:type="gramEnd"/>
      <w:r>
        <w:t>муществуи(или)деловойрепутацииорганизации, работником (представителем организации) которой он является;</w:t>
      </w:r>
    </w:p>
    <w:p w:rsidR="00DF3B8C" w:rsidRDefault="002A506D">
      <w:pPr>
        <w:pStyle w:val="a3"/>
        <w:ind w:right="502"/>
      </w:pPr>
      <w:r>
        <w:t xml:space="preserve">Личная заинтересованность работника (представителя организации) </w:t>
      </w:r>
      <w:r>
        <w:rPr>
          <w:rFonts w:ascii="Symbol" w:hAnsi="Symbol"/>
        </w:rPr>
        <w:t></w:t>
      </w:r>
      <w:r>
        <w:t xml:space="preserve"> заинтересованность работника (представителя организации), связанная с возможностью получения работником (представителем организации) при исполнениидолжностныхобязанностейдоходовввидеденег</w:t>
      </w:r>
      <w:proofErr w:type="gramStart"/>
      <w:r>
        <w:t>,ц</w:t>
      </w:r>
      <w:proofErr w:type="gramEnd"/>
      <w:r>
        <w:t>енностей,иного</w:t>
      </w:r>
    </w:p>
    <w:p w:rsidR="00DF3B8C" w:rsidRDefault="00DF3B8C">
      <w:pPr>
        <w:sectPr w:rsidR="00DF3B8C">
          <w:pgSz w:w="11910" w:h="16840"/>
          <w:pgMar w:top="660" w:right="380" w:bottom="280" w:left="980" w:header="720" w:footer="720" w:gutter="0"/>
          <w:cols w:space="720"/>
        </w:sectPr>
      </w:pPr>
    </w:p>
    <w:p w:rsidR="00DF3B8C" w:rsidRDefault="002A506D">
      <w:pPr>
        <w:pStyle w:val="a3"/>
        <w:spacing w:before="71" w:line="242" w:lineRule="auto"/>
        <w:ind w:firstLine="0"/>
        <w:jc w:val="left"/>
      </w:pPr>
      <w:r>
        <w:lastRenderedPageBreak/>
        <w:t>имущества или услуг имущественного характера, иных имущественных прав для себя или для третьих лиц.</w:t>
      </w:r>
    </w:p>
    <w:p w:rsidR="00DF3B8C" w:rsidRDefault="00DF3B8C">
      <w:pPr>
        <w:pStyle w:val="a3"/>
        <w:spacing w:before="2"/>
        <w:ind w:left="0" w:right="0" w:firstLine="0"/>
        <w:jc w:val="left"/>
      </w:pPr>
    </w:p>
    <w:p w:rsidR="00DF3B8C" w:rsidRDefault="002A506D">
      <w:pPr>
        <w:pStyle w:val="Heading1"/>
        <w:numPr>
          <w:ilvl w:val="0"/>
          <w:numId w:val="7"/>
        </w:numPr>
        <w:tabs>
          <w:tab w:val="left" w:pos="2717"/>
        </w:tabs>
        <w:ind w:left="2717" w:hanging="710"/>
        <w:jc w:val="left"/>
      </w:pPr>
      <w:proofErr w:type="spellStart"/>
      <w:r>
        <w:t>Целии</w:t>
      </w:r>
      <w:proofErr w:type="spellEnd"/>
      <w:r>
        <w:t xml:space="preserve"> задачи </w:t>
      </w:r>
      <w:proofErr w:type="spellStart"/>
      <w:r>
        <w:t>антикоррупционной</w:t>
      </w:r>
      <w:proofErr w:type="spellEnd"/>
      <w:r>
        <w:t xml:space="preserve"> </w:t>
      </w:r>
      <w:r>
        <w:rPr>
          <w:spacing w:val="-2"/>
        </w:rPr>
        <w:t>политики</w:t>
      </w:r>
    </w:p>
    <w:p w:rsidR="00DF3B8C" w:rsidRDefault="002A506D">
      <w:pPr>
        <w:pStyle w:val="a3"/>
        <w:ind w:left="806" w:firstLine="0"/>
        <w:jc w:val="left"/>
      </w:pPr>
      <w:r>
        <w:t xml:space="preserve">Основными целями </w:t>
      </w:r>
      <w:proofErr w:type="spellStart"/>
      <w:r>
        <w:t>антикоррупционной</w:t>
      </w:r>
      <w:proofErr w:type="spellEnd"/>
      <w:r>
        <w:t xml:space="preserve"> политики учреждения являются: предупреждение коррупции в учреждении;</w:t>
      </w:r>
    </w:p>
    <w:p w:rsidR="00DF3B8C" w:rsidRDefault="002A506D">
      <w:pPr>
        <w:pStyle w:val="a3"/>
        <w:ind w:left="806" w:firstLine="0"/>
        <w:jc w:val="left"/>
      </w:pPr>
      <w:r>
        <w:t xml:space="preserve">Обеспечение ответственности за коррупционные проявления в учреждении; формирование </w:t>
      </w:r>
      <w:proofErr w:type="spellStart"/>
      <w:r>
        <w:t>антикоррупционного</w:t>
      </w:r>
      <w:proofErr w:type="spellEnd"/>
      <w:r>
        <w:t xml:space="preserve"> сознания у сотрудников.</w:t>
      </w:r>
    </w:p>
    <w:p w:rsidR="00DF3B8C" w:rsidRDefault="002A506D">
      <w:pPr>
        <w:pStyle w:val="a3"/>
        <w:tabs>
          <w:tab w:val="left" w:pos="2568"/>
          <w:tab w:val="left" w:pos="3543"/>
          <w:tab w:val="left" w:pos="4969"/>
          <w:tab w:val="left" w:pos="5387"/>
          <w:tab w:val="left" w:pos="7130"/>
          <w:tab w:val="left" w:pos="9310"/>
        </w:tabs>
        <w:spacing w:line="242" w:lineRule="auto"/>
        <w:ind w:right="532"/>
        <w:jc w:val="left"/>
      </w:pPr>
      <w:r>
        <w:rPr>
          <w:spacing w:val="-2"/>
        </w:rPr>
        <w:t>Достижение</w:t>
      </w:r>
      <w:r>
        <w:tab/>
      </w:r>
      <w:r>
        <w:rPr>
          <w:spacing w:val="-2"/>
        </w:rPr>
        <w:t>целей</w:t>
      </w:r>
      <w:r>
        <w:tab/>
      </w:r>
      <w:r>
        <w:rPr>
          <w:spacing w:val="-2"/>
        </w:rPr>
        <w:t>политики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4"/>
        </w:rPr>
        <w:t xml:space="preserve">путем </w:t>
      </w:r>
      <w:r>
        <w:t>реализации следующих задач:</w:t>
      </w:r>
    </w:p>
    <w:p w:rsidR="00DF3B8C" w:rsidRDefault="002A506D">
      <w:pPr>
        <w:pStyle w:val="a3"/>
        <w:tabs>
          <w:tab w:val="left" w:pos="2904"/>
          <w:tab w:val="left" w:pos="3385"/>
          <w:tab w:val="left" w:pos="5103"/>
          <w:tab w:val="left" w:pos="7360"/>
          <w:tab w:val="left" w:pos="9022"/>
        </w:tabs>
        <w:jc w:val="left"/>
      </w:pPr>
      <w:r>
        <w:rPr>
          <w:spacing w:val="-2"/>
        </w:rPr>
        <w:t>формирование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2"/>
        </w:rPr>
        <w:t>единообразного</w:t>
      </w:r>
      <w:r>
        <w:tab/>
      </w:r>
      <w:r>
        <w:rPr>
          <w:spacing w:val="-2"/>
        </w:rPr>
        <w:t>понимания</w:t>
      </w:r>
      <w:r>
        <w:tab/>
      </w:r>
      <w:r>
        <w:rPr>
          <w:spacing w:val="-2"/>
        </w:rPr>
        <w:t xml:space="preserve">позиции </w:t>
      </w:r>
      <w:r>
        <w:t>учреждения о неприятии коррупции в любых формах и проявлениях;</w:t>
      </w:r>
    </w:p>
    <w:p w:rsidR="00DF3B8C" w:rsidRDefault="002A506D">
      <w:pPr>
        <w:pStyle w:val="a3"/>
        <w:jc w:val="left"/>
      </w:pPr>
      <w:r>
        <w:t xml:space="preserve">минимизация риска вовлечения работников учреждения в коррупционную </w:t>
      </w:r>
      <w:r>
        <w:rPr>
          <w:spacing w:val="-2"/>
        </w:rPr>
        <w:t>деятельность;</w:t>
      </w:r>
    </w:p>
    <w:p w:rsidR="00DF3B8C" w:rsidRDefault="002A506D">
      <w:pPr>
        <w:pStyle w:val="a3"/>
        <w:spacing w:before="3" w:line="319" w:lineRule="exact"/>
        <w:ind w:left="806" w:right="0" w:firstLine="0"/>
        <w:jc w:val="left"/>
      </w:pPr>
      <w:r>
        <w:rPr>
          <w:spacing w:val="-2"/>
        </w:rPr>
        <w:t xml:space="preserve">мониторинг эффективности мер </w:t>
      </w:r>
      <w:proofErr w:type="spellStart"/>
      <w:r>
        <w:rPr>
          <w:spacing w:val="-2"/>
        </w:rPr>
        <w:t>антикоррупционной</w:t>
      </w:r>
      <w:proofErr w:type="spellEnd"/>
      <w:r>
        <w:rPr>
          <w:spacing w:val="-2"/>
        </w:rPr>
        <w:t xml:space="preserve"> политики;</w:t>
      </w:r>
    </w:p>
    <w:p w:rsidR="00DF3B8C" w:rsidRDefault="002A506D">
      <w:pPr>
        <w:pStyle w:val="a3"/>
        <w:jc w:val="left"/>
      </w:pPr>
      <w:r>
        <w:t xml:space="preserve">обязанность знать и соблюдать требования настоящей политики, ключевые нормы </w:t>
      </w:r>
      <w:proofErr w:type="spellStart"/>
      <w:r>
        <w:t>антикоррупционного</w:t>
      </w:r>
      <w:proofErr w:type="spellEnd"/>
      <w:r>
        <w:t xml:space="preserve"> законодательства для всех работников учреждения;</w:t>
      </w:r>
    </w:p>
    <w:p w:rsidR="00DF3B8C" w:rsidRDefault="002A506D">
      <w:pPr>
        <w:pStyle w:val="a3"/>
        <w:spacing w:before="1"/>
        <w:jc w:val="left"/>
      </w:pPr>
      <w:r>
        <w:t xml:space="preserve">обеспечение ответственности </w:t>
      </w:r>
      <w:proofErr w:type="spellStart"/>
      <w:r>
        <w:t>закоррупционные</w:t>
      </w:r>
      <w:proofErr w:type="spellEnd"/>
      <w:r>
        <w:t xml:space="preserve"> правонарушения во всех случаях, прямо предусмотренных нормативными правовыми актами.</w:t>
      </w:r>
    </w:p>
    <w:p w:rsidR="00DF3B8C" w:rsidRDefault="002A506D">
      <w:pPr>
        <w:pStyle w:val="Heading1"/>
        <w:numPr>
          <w:ilvl w:val="0"/>
          <w:numId w:val="7"/>
        </w:numPr>
        <w:tabs>
          <w:tab w:val="left" w:pos="2308"/>
        </w:tabs>
        <w:spacing w:before="317"/>
        <w:ind w:left="2308" w:hanging="705"/>
        <w:jc w:val="both"/>
      </w:pPr>
      <w:r>
        <w:rPr>
          <w:spacing w:val="-2"/>
        </w:rPr>
        <w:t xml:space="preserve">Основные принципы </w:t>
      </w:r>
      <w:proofErr w:type="spellStart"/>
      <w:r>
        <w:rPr>
          <w:spacing w:val="-2"/>
        </w:rPr>
        <w:t>антикоррупционной</w:t>
      </w:r>
      <w:proofErr w:type="spellEnd"/>
      <w:r>
        <w:rPr>
          <w:spacing w:val="-2"/>
        </w:rPr>
        <w:t xml:space="preserve"> политики</w:t>
      </w:r>
    </w:p>
    <w:p w:rsidR="00DF3B8C" w:rsidRDefault="002A506D">
      <w:pPr>
        <w:pStyle w:val="a5"/>
        <w:numPr>
          <w:ilvl w:val="0"/>
          <w:numId w:val="5"/>
        </w:numPr>
        <w:tabs>
          <w:tab w:val="left" w:pos="1515"/>
        </w:tabs>
        <w:ind w:right="518" w:firstLine="706"/>
        <w:jc w:val="both"/>
        <w:rPr>
          <w:sz w:val="28"/>
        </w:rPr>
      </w:pPr>
      <w:r>
        <w:rPr>
          <w:sz w:val="28"/>
        </w:rPr>
        <w:t xml:space="preserve">Принцип соответствия политики действующему законодательству и общепринятым нормам. Настоящая </w:t>
      </w:r>
      <w:proofErr w:type="spellStart"/>
      <w:r>
        <w:rPr>
          <w:sz w:val="28"/>
        </w:rPr>
        <w:t>антикоррупционная</w:t>
      </w:r>
      <w:proofErr w:type="spellEnd"/>
      <w:r>
        <w:rPr>
          <w:sz w:val="28"/>
        </w:rPr>
        <w:t xml:space="preserve"> политика соответствует Конституции Российской Федерации, законодательству Российской Федерации и иным нормативно-правовым актам, применимым к учреждению.</w:t>
      </w:r>
    </w:p>
    <w:p w:rsidR="00DF3B8C" w:rsidRDefault="002A506D">
      <w:pPr>
        <w:pStyle w:val="a5"/>
        <w:numPr>
          <w:ilvl w:val="0"/>
          <w:numId w:val="5"/>
        </w:numPr>
        <w:tabs>
          <w:tab w:val="left" w:pos="1515"/>
        </w:tabs>
        <w:ind w:right="509" w:firstLine="706"/>
        <w:jc w:val="both"/>
        <w:rPr>
          <w:sz w:val="28"/>
        </w:rPr>
      </w:pPr>
      <w:r>
        <w:rPr>
          <w:sz w:val="28"/>
        </w:rPr>
        <w:t xml:space="preserve">Принцип личного примера руководства. Ключевая роль директора учреждения в формировании культуры нетерпимости к коррупции и в создании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системы предупреждения и противодействия коррупции в </w:t>
      </w:r>
      <w:r>
        <w:rPr>
          <w:spacing w:val="-2"/>
          <w:sz w:val="28"/>
        </w:rPr>
        <w:t>учреждении.</w:t>
      </w:r>
    </w:p>
    <w:p w:rsidR="00DF3B8C" w:rsidRDefault="002A506D">
      <w:pPr>
        <w:pStyle w:val="a5"/>
        <w:numPr>
          <w:ilvl w:val="0"/>
          <w:numId w:val="5"/>
        </w:numPr>
        <w:tabs>
          <w:tab w:val="left" w:pos="1515"/>
        </w:tabs>
        <w:ind w:right="518" w:firstLine="706"/>
        <w:jc w:val="both"/>
        <w:rPr>
          <w:sz w:val="28"/>
        </w:rPr>
      </w:pPr>
      <w:r>
        <w:rPr>
          <w:sz w:val="28"/>
        </w:rPr>
        <w:t xml:space="preserve">Принцип вовлеченности работников. В учреждении регулярно информируют работников о положениях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z w:val="28"/>
        </w:rPr>
        <w:t xml:space="preserve"> законодательства и активнопривлекаюткучастиювформированиииреализацииантикоррупционных </w:t>
      </w:r>
      <w:r>
        <w:rPr>
          <w:spacing w:val="-2"/>
          <w:sz w:val="28"/>
        </w:rPr>
        <w:t>процедур.</w:t>
      </w:r>
    </w:p>
    <w:p w:rsidR="00DF3B8C" w:rsidRDefault="002A506D">
      <w:pPr>
        <w:pStyle w:val="a5"/>
        <w:numPr>
          <w:ilvl w:val="0"/>
          <w:numId w:val="5"/>
        </w:numPr>
        <w:tabs>
          <w:tab w:val="left" w:pos="1515"/>
        </w:tabs>
        <w:ind w:right="507" w:firstLine="706"/>
        <w:jc w:val="both"/>
        <w:rPr>
          <w:sz w:val="28"/>
        </w:rPr>
      </w:pPr>
      <w:r>
        <w:rPr>
          <w:sz w:val="28"/>
        </w:rPr>
        <w:t xml:space="preserve">Принцип соразмерности </w:t>
      </w:r>
      <w:proofErr w:type="spellStart"/>
      <w:r>
        <w:rPr>
          <w:sz w:val="28"/>
        </w:rPr>
        <w:t>антикоррупционных</w:t>
      </w:r>
      <w:proofErr w:type="spellEnd"/>
      <w:r>
        <w:rPr>
          <w:sz w:val="28"/>
        </w:rPr>
        <w:t xml:space="preserve"> процедур риску коррупции. В учреждении разработаны и выполняется комплекс мероприятий, позволяющих снизить вероятность вовлечения учреждения, ее директора и работников в коррупционную деятельность.</w:t>
      </w:r>
    </w:p>
    <w:p w:rsidR="00DF3B8C" w:rsidRDefault="002A506D">
      <w:pPr>
        <w:pStyle w:val="a5"/>
        <w:numPr>
          <w:ilvl w:val="0"/>
          <w:numId w:val="5"/>
        </w:numPr>
        <w:tabs>
          <w:tab w:val="left" w:pos="1515"/>
        </w:tabs>
        <w:ind w:right="509" w:firstLine="706"/>
        <w:jc w:val="both"/>
        <w:rPr>
          <w:sz w:val="28"/>
        </w:rPr>
      </w:pPr>
      <w:r>
        <w:rPr>
          <w:sz w:val="28"/>
        </w:rPr>
        <w:t xml:space="preserve">Принцип эффективности </w:t>
      </w:r>
      <w:proofErr w:type="spellStart"/>
      <w:r>
        <w:rPr>
          <w:sz w:val="28"/>
        </w:rPr>
        <w:t>антикоррупционных</w:t>
      </w:r>
      <w:proofErr w:type="spellEnd"/>
      <w:r>
        <w:rPr>
          <w:sz w:val="28"/>
        </w:rPr>
        <w:t xml:space="preserve"> процедур. Применение в учреждении </w:t>
      </w:r>
      <w:proofErr w:type="spellStart"/>
      <w:r>
        <w:rPr>
          <w:sz w:val="28"/>
        </w:rPr>
        <w:t>антикоррупционных</w:t>
      </w:r>
      <w:proofErr w:type="spellEnd"/>
      <w:r>
        <w:rPr>
          <w:sz w:val="28"/>
        </w:rPr>
        <w:t xml:space="preserve"> мероприятий, которые имеют низкую стоимость, обеспечивают простоту реализации и </w:t>
      </w:r>
      <w:proofErr w:type="gramStart"/>
      <w:r>
        <w:rPr>
          <w:sz w:val="28"/>
        </w:rPr>
        <w:t>приносят значимый результат</w:t>
      </w:r>
      <w:proofErr w:type="gramEnd"/>
      <w:r>
        <w:rPr>
          <w:sz w:val="28"/>
        </w:rPr>
        <w:t>.</w:t>
      </w:r>
    </w:p>
    <w:p w:rsidR="00DF3B8C" w:rsidRDefault="00DF3B8C">
      <w:pPr>
        <w:jc w:val="both"/>
        <w:rPr>
          <w:sz w:val="28"/>
        </w:rPr>
        <w:sectPr w:rsidR="00DF3B8C">
          <w:pgSz w:w="11910" w:h="16840"/>
          <w:pgMar w:top="1320" w:right="380" w:bottom="280" w:left="980" w:header="720" w:footer="720" w:gutter="0"/>
          <w:cols w:space="720"/>
        </w:sectPr>
      </w:pPr>
    </w:p>
    <w:p w:rsidR="00DF3B8C" w:rsidRDefault="002A506D">
      <w:pPr>
        <w:spacing w:before="62"/>
        <w:ind w:right="640"/>
        <w:jc w:val="right"/>
        <w:rPr>
          <w:sz w:val="24"/>
        </w:rPr>
      </w:pPr>
      <w:r>
        <w:rPr>
          <w:spacing w:val="-10"/>
          <w:sz w:val="24"/>
        </w:rPr>
        <w:lastRenderedPageBreak/>
        <w:t>4</w:t>
      </w:r>
    </w:p>
    <w:p w:rsidR="00DF3B8C" w:rsidRDefault="00DF3B8C">
      <w:pPr>
        <w:pStyle w:val="a3"/>
        <w:spacing w:before="121"/>
        <w:ind w:left="0" w:right="0" w:firstLine="0"/>
        <w:jc w:val="left"/>
        <w:rPr>
          <w:sz w:val="24"/>
        </w:rPr>
      </w:pPr>
    </w:p>
    <w:p w:rsidR="00DF3B8C" w:rsidRDefault="002A506D">
      <w:pPr>
        <w:pStyle w:val="a5"/>
        <w:numPr>
          <w:ilvl w:val="0"/>
          <w:numId w:val="5"/>
        </w:numPr>
        <w:tabs>
          <w:tab w:val="left" w:pos="1515"/>
        </w:tabs>
        <w:spacing w:before="1"/>
        <w:ind w:right="507" w:firstLine="706"/>
        <w:jc w:val="both"/>
        <w:rPr>
          <w:sz w:val="28"/>
        </w:rPr>
      </w:pPr>
      <w:r>
        <w:rPr>
          <w:sz w:val="28"/>
        </w:rPr>
        <w:t>Принцип ответственности и неотвратимости наказания предполагает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коррупционныхправонарушенийвсвязисисполнениемтрудовыхобязанностей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 xml:space="preserve"> также персональная ответственность директора и ответственного лица за реализацию внутриорганизационной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политики.</w:t>
      </w:r>
    </w:p>
    <w:p w:rsidR="00DF3B8C" w:rsidRDefault="002A506D">
      <w:pPr>
        <w:pStyle w:val="a5"/>
        <w:numPr>
          <w:ilvl w:val="0"/>
          <w:numId w:val="5"/>
        </w:numPr>
        <w:tabs>
          <w:tab w:val="left" w:pos="1515"/>
        </w:tabs>
        <w:ind w:right="506" w:firstLine="706"/>
        <w:jc w:val="both"/>
        <w:rPr>
          <w:sz w:val="28"/>
        </w:rPr>
      </w:pPr>
      <w:r>
        <w:rPr>
          <w:sz w:val="28"/>
        </w:rPr>
        <w:t>Принцип постоянного контроля и регулярного мониторинга. В связи с возможным изменением во времени коррупционных рисков и иных факторов, оказывающих влияние на хозяйственную деятельность, учреждение осуществляет мониторингвнедренныхадекватныхмероприятийпопредотвращениюкоррупции, контролирует их соблюдение, а при необходимости пересматривает и совершенствует их.</w:t>
      </w:r>
    </w:p>
    <w:p w:rsidR="00DF3B8C" w:rsidRDefault="00DF3B8C">
      <w:pPr>
        <w:pStyle w:val="a3"/>
        <w:spacing w:before="6"/>
        <w:ind w:left="0" w:right="0" w:firstLine="0"/>
        <w:jc w:val="left"/>
      </w:pPr>
    </w:p>
    <w:p w:rsidR="00DF3B8C" w:rsidRDefault="002A506D">
      <w:pPr>
        <w:pStyle w:val="Heading1"/>
        <w:numPr>
          <w:ilvl w:val="0"/>
          <w:numId w:val="7"/>
        </w:numPr>
        <w:tabs>
          <w:tab w:val="left" w:pos="1846"/>
          <w:tab w:val="left" w:pos="2602"/>
        </w:tabs>
        <w:spacing w:line="240" w:lineRule="auto"/>
        <w:ind w:left="2602" w:right="2028" w:hanging="1273"/>
        <w:jc w:val="both"/>
      </w:pPr>
      <w:r>
        <w:t xml:space="preserve">Область применения </w:t>
      </w:r>
      <w:proofErr w:type="spellStart"/>
      <w:r>
        <w:t>антикоррупционной</w:t>
      </w:r>
      <w:proofErr w:type="spellEnd"/>
      <w:r>
        <w:t xml:space="preserve"> политики и круг лиц, попадающих под ее действие</w:t>
      </w:r>
    </w:p>
    <w:p w:rsidR="00DF3B8C" w:rsidRDefault="002A506D">
      <w:pPr>
        <w:pStyle w:val="a5"/>
        <w:numPr>
          <w:ilvl w:val="0"/>
          <w:numId w:val="4"/>
        </w:numPr>
        <w:tabs>
          <w:tab w:val="left" w:pos="1515"/>
        </w:tabs>
        <w:ind w:right="508" w:firstLine="706"/>
        <w:jc w:val="both"/>
        <w:rPr>
          <w:sz w:val="28"/>
        </w:rPr>
      </w:pPr>
      <w:r>
        <w:rPr>
          <w:sz w:val="28"/>
        </w:rPr>
        <w:t xml:space="preserve">Основным кругом лиц, попадающих под действие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политики, являются работники учреждения, находящиеся с ней в трудовых отношениях, в независимости от занимаемой должности и </w:t>
      </w:r>
      <w:proofErr w:type="spellStart"/>
      <w:r>
        <w:rPr>
          <w:sz w:val="28"/>
        </w:rPr>
        <w:t>выполняемыхфункций</w:t>
      </w:r>
      <w:proofErr w:type="spellEnd"/>
      <w:r>
        <w:rPr>
          <w:sz w:val="28"/>
        </w:rPr>
        <w:t>.</w:t>
      </w:r>
    </w:p>
    <w:p w:rsidR="00DF3B8C" w:rsidRDefault="002A506D">
      <w:pPr>
        <w:pStyle w:val="a5"/>
        <w:numPr>
          <w:ilvl w:val="0"/>
          <w:numId w:val="4"/>
        </w:numPr>
        <w:tabs>
          <w:tab w:val="left" w:pos="1515"/>
        </w:tabs>
        <w:spacing w:line="242" w:lineRule="auto"/>
        <w:ind w:right="518" w:firstLine="706"/>
        <w:jc w:val="both"/>
        <w:rPr>
          <w:sz w:val="28"/>
        </w:rPr>
      </w:pPr>
      <w:r>
        <w:rPr>
          <w:sz w:val="28"/>
        </w:rPr>
        <w:t>Обязанности работников учреждения в связи с предупреждением и противодействием коррупции:</w:t>
      </w:r>
    </w:p>
    <w:p w:rsidR="00DF3B8C" w:rsidRDefault="002A506D">
      <w:pPr>
        <w:pStyle w:val="a3"/>
        <w:spacing w:line="319" w:lineRule="exact"/>
        <w:ind w:left="806" w:right="0" w:firstLine="0"/>
        <w:jc w:val="left"/>
      </w:pPr>
      <w:r>
        <w:rPr>
          <w:spacing w:val="-2"/>
        </w:rPr>
        <w:t>Воздерживаться:</w:t>
      </w:r>
    </w:p>
    <w:p w:rsidR="00DF3B8C" w:rsidRDefault="002A506D">
      <w:pPr>
        <w:pStyle w:val="a3"/>
        <w:tabs>
          <w:tab w:val="left" w:pos="1396"/>
          <w:tab w:val="left" w:pos="3159"/>
          <w:tab w:val="left" w:pos="3639"/>
          <w:tab w:val="left" w:pos="4604"/>
          <w:tab w:val="left" w:pos="5862"/>
          <w:tab w:val="left" w:pos="6323"/>
          <w:tab w:val="left" w:pos="8105"/>
        </w:tabs>
        <w:ind w:right="517"/>
        <w:jc w:val="left"/>
      </w:pPr>
      <w:r>
        <w:rPr>
          <w:spacing w:val="-6"/>
        </w:rPr>
        <w:t>от</w:t>
      </w:r>
      <w:r>
        <w:tab/>
      </w:r>
      <w:r>
        <w:rPr>
          <w:spacing w:val="-2"/>
        </w:rPr>
        <w:t>совершения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>участия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совершении</w:t>
      </w:r>
      <w:r>
        <w:tab/>
      </w:r>
      <w:r>
        <w:rPr>
          <w:spacing w:val="-2"/>
        </w:rPr>
        <w:t xml:space="preserve">коррупционных </w:t>
      </w:r>
      <w:r>
        <w:t>правонарушений в интересах или от имени учреждения;</w:t>
      </w:r>
    </w:p>
    <w:p w:rsidR="00DF3B8C" w:rsidRDefault="002A506D">
      <w:pPr>
        <w:pStyle w:val="a3"/>
        <w:ind w:right="517"/>
      </w:pPr>
      <w:r>
        <w:t>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DF3B8C" w:rsidRDefault="002A506D">
      <w:pPr>
        <w:pStyle w:val="a3"/>
        <w:ind w:right="513"/>
      </w:pPr>
      <w:r>
        <w:t xml:space="preserve">незамедлительно информировать директора учреждения и (или) лицо, ответственное за реализацию </w:t>
      </w:r>
      <w:proofErr w:type="spellStart"/>
      <w:r>
        <w:t>антикоррупционной</w:t>
      </w:r>
      <w:proofErr w:type="spellEnd"/>
      <w:r>
        <w:t xml:space="preserve"> политики:</w:t>
      </w:r>
    </w:p>
    <w:p w:rsidR="00DF3B8C" w:rsidRDefault="002A506D">
      <w:pPr>
        <w:pStyle w:val="a3"/>
        <w:ind w:right="517"/>
      </w:pPr>
      <w:r>
        <w:t xml:space="preserve">о случаях склонения работника к совершению коррупционных </w:t>
      </w:r>
      <w:r>
        <w:rPr>
          <w:spacing w:val="-2"/>
        </w:rPr>
        <w:t>правонарушений;</w:t>
      </w:r>
    </w:p>
    <w:p w:rsidR="00DF3B8C" w:rsidRDefault="002A506D">
      <w:pPr>
        <w:pStyle w:val="a3"/>
        <w:spacing w:line="242" w:lineRule="auto"/>
        <w:ind w:right="513"/>
      </w:pPr>
      <w:r>
        <w:t>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F3B8C" w:rsidRDefault="002A506D">
      <w:pPr>
        <w:pStyle w:val="a3"/>
        <w:ind w:right="520"/>
      </w:pPr>
      <w:r>
        <w:t>сообщать директору учреждения о возможности возникновения либо возникшем у работника конфликте интересов.</w:t>
      </w:r>
    </w:p>
    <w:p w:rsidR="00DF3B8C" w:rsidRDefault="002A506D">
      <w:pPr>
        <w:pStyle w:val="Heading1"/>
        <w:numPr>
          <w:ilvl w:val="0"/>
          <w:numId w:val="7"/>
        </w:numPr>
        <w:tabs>
          <w:tab w:val="left" w:pos="2116"/>
        </w:tabs>
        <w:spacing w:before="311"/>
        <w:ind w:left="2116" w:hanging="710"/>
        <w:jc w:val="both"/>
      </w:pPr>
      <w:r>
        <w:rPr>
          <w:spacing w:val="-2"/>
        </w:rPr>
        <w:t>Организационные основы противодействия коррупции</w:t>
      </w:r>
    </w:p>
    <w:p w:rsidR="00DF3B8C" w:rsidRDefault="002A506D">
      <w:pPr>
        <w:pStyle w:val="a5"/>
        <w:numPr>
          <w:ilvl w:val="0"/>
          <w:numId w:val="3"/>
        </w:numPr>
        <w:tabs>
          <w:tab w:val="left" w:pos="1515"/>
        </w:tabs>
        <w:ind w:right="502" w:firstLine="706"/>
        <w:jc w:val="both"/>
        <w:rPr>
          <w:sz w:val="28"/>
        </w:rPr>
      </w:pPr>
      <w:r>
        <w:rPr>
          <w:sz w:val="28"/>
        </w:rPr>
        <w:t xml:space="preserve">Общее руководство мероприятиями, направленными на противодействие коррупции, осуществляет сотрудник, ответственный за проведение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политики в учреждении.</w:t>
      </w:r>
    </w:p>
    <w:p w:rsidR="00DF3B8C" w:rsidRDefault="002A506D">
      <w:pPr>
        <w:pStyle w:val="a5"/>
        <w:numPr>
          <w:ilvl w:val="0"/>
          <w:numId w:val="3"/>
        </w:numPr>
        <w:tabs>
          <w:tab w:val="left" w:pos="1515"/>
        </w:tabs>
        <w:spacing w:before="55" w:line="242" w:lineRule="auto"/>
        <w:ind w:right="522" w:firstLine="706"/>
        <w:jc w:val="both"/>
        <w:rPr>
          <w:sz w:val="28"/>
        </w:rPr>
      </w:pPr>
      <w:r>
        <w:rPr>
          <w:sz w:val="28"/>
        </w:rPr>
        <w:t xml:space="preserve">Сотрудник, ответственный за проведение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политики в учреждении:</w:t>
      </w:r>
    </w:p>
    <w:p w:rsidR="00DF3B8C" w:rsidRDefault="002A506D">
      <w:pPr>
        <w:pStyle w:val="a3"/>
        <w:ind w:right="523"/>
      </w:pPr>
      <w:r>
        <w:t xml:space="preserve">разрабатывает проекты локальных актов по вопросам противодействия </w:t>
      </w:r>
      <w:r>
        <w:rPr>
          <w:spacing w:val="-2"/>
        </w:rPr>
        <w:t>коррупции;</w:t>
      </w:r>
    </w:p>
    <w:p w:rsidR="00DF3B8C" w:rsidRDefault="002A506D">
      <w:pPr>
        <w:pStyle w:val="a3"/>
        <w:ind w:left="806" w:right="525" w:firstLine="0"/>
      </w:pPr>
      <w:r>
        <w:t>осуществляет противодействие коррупции в пределах своих полномочий; принимает заявления работников учреждения, клиентов учреждения,</w:t>
      </w:r>
    </w:p>
    <w:p w:rsidR="00DF3B8C" w:rsidRDefault="00DF3B8C">
      <w:pPr>
        <w:sectPr w:rsidR="00DF3B8C">
          <w:pgSz w:w="11910" w:h="16840"/>
          <w:pgMar w:top="660" w:right="380" w:bottom="280" w:left="980" w:header="720" w:footer="720" w:gutter="0"/>
          <w:cols w:space="720"/>
        </w:sectPr>
      </w:pPr>
    </w:p>
    <w:p w:rsidR="00DF3B8C" w:rsidRDefault="002A506D">
      <w:pPr>
        <w:pStyle w:val="a3"/>
        <w:spacing w:before="76"/>
        <w:ind w:right="501" w:firstLine="0"/>
      </w:pPr>
      <w:r>
        <w:lastRenderedPageBreak/>
        <w:t>законных представителей клиентов, родственников клиентов учреждения о фактах коррупционных проявлений работниками учреждения для последующего их направления в правоохранительные органы;</w:t>
      </w:r>
    </w:p>
    <w:p w:rsidR="00DF3B8C" w:rsidRDefault="002A506D">
      <w:pPr>
        <w:pStyle w:val="a3"/>
        <w:spacing w:line="242" w:lineRule="auto"/>
        <w:ind w:right="516"/>
      </w:pPr>
      <w:r>
        <w:t xml:space="preserve">осуществляет </w:t>
      </w:r>
      <w:proofErr w:type="spellStart"/>
      <w:r>
        <w:t>антикоррупционную</w:t>
      </w:r>
      <w:proofErr w:type="spellEnd"/>
      <w:r>
        <w:t xml:space="preserve"> пропаганду среди сотрудников </w:t>
      </w:r>
      <w:r>
        <w:rPr>
          <w:spacing w:val="-2"/>
        </w:rPr>
        <w:t>учреждения;</w:t>
      </w:r>
    </w:p>
    <w:p w:rsidR="00DF3B8C" w:rsidRDefault="002A506D">
      <w:pPr>
        <w:pStyle w:val="a3"/>
        <w:ind w:right="517"/>
      </w:pPr>
      <w:r>
        <w:t>обеспечивает соблюдение работниками учреждения правил внутреннего трудового распорядка;</w:t>
      </w:r>
    </w:p>
    <w:p w:rsidR="00DF3B8C" w:rsidRDefault="002A506D">
      <w:pPr>
        <w:pStyle w:val="a3"/>
        <w:ind w:right="516"/>
      </w:pPr>
      <w:r>
        <w:t xml:space="preserve">подготавливает документы и материалы для привлечения работников учреждения (при необходимости) к дисциплинарной и материальной </w:t>
      </w:r>
      <w:r>
        <w:rPr>
          <w:spacing w:val="-2"/>
        </w:rPr>
        <w:t>ответственности;</w:t>
      </w:r>
    </w:p>
    <w:p w:rsidR="00DF3B8C" w:rsidRDefault="002A506D">
      <w:pPr>
        <w:pStyle w:val="a3"/>
        <w:spacing w:before="1"/>
        <w:ind w:right="511"/>
      </w:pPr>
      <w:r>
        <w:t>взаимодействует с правоохранительными органами, с органами государственной власти, органами самоуправления, муниципальными и общественными комиссиями по вопросам противодействия коррупции, также с гражданами и институтами гражданского общества;</w:t>
      </w:r>
    </w:p>
    <w:p w:rsidR="00DF3B8C" w:rsidRDefault="002A506D">
      <w:pPr>
        <w:pStyle w:val="a3"/>
        <w:ind w:right="507"/>
      </w:pPr>
      <w:r>
        <w:t>ведет журнал регистрации уведомлений представителя нанимателя о фактах обращения в целях склонения работников учреждения к совершению коррупционных правонарушений, а также обращения граждан и клиентов с информацией о фактах коррупционного поведения работников учреждения.</w:t>
      </w:r>
    </w:p>
    <w:p w:rsidR="00DF3B8C" w:rsidRDefault="002A506D">
      <w:pPr>
        <w:pStyle w:val="Heading1"/>
        <w:numPr>
          <w:ilvl w:val="0"/>
          <w:numId w:val="7"/>
        </w:numPr>
        <w:tabs>
          <w:tab w:val="left" w:pos="3321"/>
        </w:tabs>
        <w:spacing w:before="319"/>
        <w:ind w:left="3321" w:hanging="705"/>
        <w:jc w:val="both"/>
      </w:pPr>
      <w:r>
        <w:t xml:space="preserve">Меры противодействия </w:t>
      </w:r>
      <w:r>
        <w:rPr>
          <w:spacing w:val="-2"/>
        </w:rPr>
        <w:t>коррупции</w:t>
      </w:r>
    </w:p>
    <w:p w:rsidR="00DF3B8C" w:rsidRDefault="002A506D">
      <w:pPr>
        <w:pStyle w:val="a5"/>
        <w:numPr>
          <w:ilvl w:val="0"/>
          <w:numId w:val="2"/>
        </w:numPr>
        <w:tabs>
          <w:tab w:val="left" w:pos="1515"/>
        </w:tabs>
        <w:ind w:right="511" w:firstLine="706"/>
        <w:jc w:val="both"/>
        <w:rPr>
          <w:sz w:val="28"/>
        </w:rPr>
      </w:pPr>
      <w:r>
        <w:rPr>
          <w:sz w:val="28"/>
        </w:rPr>
        <w:t>В целях недопущения коррупционных правонарушений или проявлений коррупционной направленности в учреждении разработан комплекс мер по противодействию коррупции, который нашел своё отражение в Плане мероприятий противодействия коррупции в учреждении (далее План).</w:t>
      </w:r>
    </w:p>
    <w:p w:rsidR="00DF3B8C" w:rsidRDefault="002A506D">
      <w:pPr>
        <w:pStyle w:val="a5"/>
        <w:numPr>
          <w:ilvl w:val="0"/>
          <w:numId w:val="2"/>
        </w:numPr>
        <w:tabs>
          <w:tab w:val="left" w:pos="1515"/>
        </w:tabs>
        <w:spacing w:before="1"/>
        <w:ind w:right="514" w:firstLine="706"/>
        <w:jc w:val="both"/>
        <w:rPr>
          <w:sz w:val="28"/>
        </w:rPr>
      </w:pPr>
      <w:r>
        <w:rPr>
          <w:sz w:val="28"/>
        </w:rPr>
        <w:t xml:space="preserve">Разработка и внедрение Плана направлены на снижение коррупционных рисков, обусловленных спецификой функционирования </w:t>
      </w:r>
      <w:r>
        <w:rPr>
          <w:spacing w:val="-2"/>
          <w:sz w:val="28"/>
        </w:rPr>
        <w:t>учреждения.</w:t>
      </w:r>
    </w:p>
    <w:p w:rsidR="00DF3B8C" w:rsidRDefault="002A506D">
      <w:pPr>
        <w:pStyle w:val="a5"/>
        <w:numPr>
          <w:ilvl w:val="0"/>
          <w:numId w:val="2"/>
        </w:numPr>
        <w:tabs>
          <w:tab w:val="left" w:pos="1515"/>
        </w:tabs>
        <w:ind w:right="509" w:firstLine="706"/>
        <w:jc w:val="both"/>
        <w:rPr>
          <w:sz w:val="28"/>
        </w:rPr>
      </w:pPr>
      <w:r>
        <w:rPr>
          <w:sz w:val="28"/>
        </w:rPr>
        <w:t>Основными задачами мероприятий, указанных в Плане является предупреждение коррупционных правонарушений в учреждении путем создания условий, затрудняющих возможность коррупционного поведения, исключения предпосылок к совершению коррупционных правонарушений в учреждении.</w:t>
      </w:r>
    </w:p>
    <w:p w:rsidR="00DF3B8C" w:rsidRDefault="002A506D">
      <w:pPr>
        <w:pStyle w:val="a5"/>
        <w:numPr>
          <w:ilvl w:val="0"/>
          <w:numId w:val="2"/>
        </w:numPr>
        <w:tabs>
          <w:tab w:val="left" w:pos="1515"/>
        </w:tabs>
        <w:ind w:right="511" w:firstLine="706"/>
        <w:jc w:val="both"/>
        <w:rPr>
          <w:sz w:val="28"/>
        </w:rPr>
      </w:pPr>
      <w:r>
        <w:rPr>
          <w:sz w:val="28"/>
        </w:rPr>
        <w:t xml:space="preserve">В учреждении разработан Порядок уведомления работодателя о фактах обращения в целях склонения работника учреждения к совершению коррупционныхправонарушенийилиставшейизвестнойработникуинформациио случаях совершения коррупционных правонарушений (далее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Порядок).</w:t>
      </w:r>
    </w:p>
    <w:p w:rsidR="00DF3B8C" w:rsidRDefault="002A506D">
      <w:pPr>
        <w:pStyle w:val="a5"/>
        <w:numPr>
          <w:ilvl w:val="0"/>
          <w:numId w:val="2"/>
        </w:numPr>
        <w:tabs>
          <w:tab w:val="left" w:pos="1515"/>
        </w:tabs>
        <w:spacing w:line="242" w:lineRule="auto"/>
        <w:ind w:right="515" w:firstLine="706"/>
        <w:jc w:val="both"/>
        <w:rPr>
          <w:sz w:val="28"/>
        </w:rPr>
      </w:pPr>
      <w:r>
        <w:rPr>
          <w:sz w:val="28"/>
        </w:rPr>
        <w:t>В Порядке описаны процедуры обращения, регистрации, рассмотрения поступающих от работников уведомлений о случаях склонения работника к совершению коррупционных правонарушений.</w:t>
      </w:r>
    </w:p>
    <w:p w:rsidR="00DF3B8C" w:rsidRDefault="002A506D">
      <w:pPr>
        <w:pStyle w:val="a5"/>
        <w:numPr>
          <w:ilvl w:val="0"/>
          <w:numId w:val="2"/>
        </w:numPr>
        <w:tabs>
          <w:tab w:val="left" w:pos="1515"/>
        </w:tabs>
        <w:ind w:right="513" w:firstLine="706"/>
        <w:jc w:val="both"/>
        <w:rPr>
          <w:sz w:val="28"/>
        </w:rPr>
      </w:pPr>
      <w:r>
        <w:rPr>
          <w:sz w:val="28"/>
        </w:rPr>
        <w:t>В данном локально-нормативном акте отражен механизм защиты заявителей. При заключении трудового договора работник знакомится (под подпись) с данным Порядком.</w:t>
      </w:r>
    </w:p>
    <w:p w:rsidR="00DF3B8C" w:rsidRDefault="002A506D">
      <w:pPr>
        <w:pStyle w:val="Heading1"/>
        <w:numPr>
          <w:ilvl w:val="0"/>
          <w:numId w:val="7"/>
        </w:numPr>
        <w:tabs>
          <w:tab w:val="left" w:pos="3681"/>
        </w:tabs>
        <w:spacing w:before="320"/>
        <w:ind w:left="3681" w:hanging="710"/>
        <w:jc w:val="both"/>
      </w:pPr>
      <w:r>
        <w:rPr>
          <w:spacing w:val="-2"/>
        </w:rPr>
        <w:t>Ответственность работников</w:t>
      </w:r>
    </w:p>
    <w:p w:rsidR="00DF3B8C" w:rsidRDefault="002A506D">
      <w:pPr>
        <w:pStyle w:val="a5"/>
        <w:numPr>
          <w:ilvl w:val="0"/>
          <w:numId w:val="1"/>
        </w:numPr>
        <w:tabs>
          <w:tab w:val="left" w:pos="1515"/>
        </w:tabs>
        <w:ind w:right="518" w:firstLine="706"/>
        <w:jc w:val="both"/>
        <w:rPr>
          <w:sz w:val="28"/>
        </w:rPr>
      </w:pPr>
      <w:r>
        <w:rPr>
          <w:sz w:val="28"/>
        </w:rPr>
        <w:t>Сотрудники учреждения, независимо от занимаемой должности, несут ответственность, предусмотренную действующим законодательством Российской Федерациизасоблюдениепринциповитребованийнастоящейантикоррупционной политики, а также за действие (бездействие) подчиненных им лиц, нарушающих эти принципы и требования.</w:t>
      </w:r>
    </w:p>
    <w:p w:rsidR="00DF3B8C" w:rsidRDefault="002A506D">
      <w:pPr>
        <w:pStyle w:val="a5"/>
        <w:numPr>
          <w:ilvl w:val="0"/>
          <w:numId w:val="1"/>
        </w:numPr>
        <w:tabs>
          <w:tab w:val="left" w:pos="1515"/>
        </w:tabs>
        <w:spacing w:line="321" w:lineRule="exact"/>
        <w:ind w:left="1515" w:hanging="709"/>
        <w:jc w:val="both"/>
        <w:rPr>
          <w:sz w:val="28"/>
        </w:rPr>
      </w:pPr>
      <w:r>
        <w:rPr>
          <w:sz w:val="28"/>
        </w:rPr>
        <w:t xml:space="preserve">К мерам ответственности за коррупционные проявления в </w:t>
      </w:r>
      <w:r>
        <w:rPr>
          <w:spacing w:val="-2"/>
          <w:sz w:val="28"/>
        </w:rPr>
        <w:t>учреждении</w:t>
      </w:r>
    </w:p>
    <w:p w:rsidR="00DF3B8C" w:rsidRDefault="00DF3B8C">
      <w:pPr>
        <w:spacing w:line="321" w:lineRule="exact"/>
        <w:jc w:val="both"/>
        <w:rPr>
          <w:sz w:val="28"/>
        </w:rPr>
        <w:sectPr w:rsidR="00DF3B8C">
          <w:pgSz w:w="11910" w:h="16840"/>
          <w:pgMar w:top="580" w:right="380" w:bottom="0" w:left="980" w:header="720" w:footer="720" w:gutter="0"/>
          <w:cols w:space="720"/>
        </w:sectPr>
      </w:pPr>
    </w:p>
    <w:p w:rsidR="00DF3B8C" w:rsidRDefault="002A506D">
      <w:pPr>
        <w:pStyle w:val="a3"/>
        <w:spacing w:before="76"/>
        <w:ind w:right="429" w:firstLine="0"/>
        <w:jc w:val="left"/>
      </w:pPr>
      <w:r>
        <w:lastRenderedPageBreak/>
        <w:t>относятся</w:t>
      </w:r>
      <w:proofErr w:type="gramStart"/>
      <w:r>
        <w:t>:м</w:t>
      </w:r>
      <w:proofErr w:type="gramEnd"/>
      <w:r>
        <w:t>ерыуголовной,административнойидисциплинарнойответственности в соответствии с законодательством Российской Федерации.</w:t>
      </w:r>
    </w:p>
    <w:p w:rsidR="00DF3B8C" w:rsidRDefault="00DF3B8C">
      <w:pPr>
        <w:pStyle w:val="a3"/>
        <w:spacing w:before="4"/>
        <w:ind w:left="0" w:right="0" w:firstLine="0"/>
        <w:jc w:val="left"/>
      </w:pPr>
    </w:p>
    <w:p w:rsidR="00DF3B8C" w:rsidRDefault="002A506D">
      <w:pPr>
        <w:pStyle w:val="Heading1"/>
        <w:numPr>
          <w:ilvl w:val="0"/>
          <w:numId w:val="7"/>
        </w:numPr>
        <w:tabs>
          <w:tab w:val="left" w:pos="2193"/>
        </w:tabs>
        <w:ind w:left="2193" w:hanging="705"/>
        <w:jc w:val="both"/>
      </w:pPr>
      <w:r>
        <w:t xml:space="preserve">Внесение изменений в </w:t>
      </w:r>
      <w:proofErr w:type="spellStart"/>
      <w:r>
        <w:t>антикоррупционную</w:t>
      </w:r>
      <w:proofErr w:type="spellEnd"/>
      <w:r>
        <w:t xml:space="preserve"> </w:t>
      </w:r>
      <w:r>
        <w:rPr>
          <w:spacing w:val="-2"/>
        </w:rPr>
        <w:t>политику</w:t>
      </w:r>
    </w:p>
    <w:p w:rsidR="00DF3B8C" w:rsidRDefault="002A506D">
      <w:pPr>
        <w:pStyle w:val="a3"/>
        <w:ind w:right="506"/>
      </w:pPr>
      <w:r>
        <w:t xml:space="preserve">1. При выявлении недостаточно эффективных положений </w:t>
      </w:r>
      <w:proofErr w:type="spellStart"/>
      <w:r>
        <w:t>антикоррупционной</w:t>
      </w:r>
      <w:proofErr w:type="spellEnd"/>
      <w:r>
        <w:t xml:space="preserve"> политики учреждения либо при изменении требований законодательства Российской Федерации учреждение организует выработку и реализацию плана действий по актуализации </w:t>
      </w:r>
      <w:proofErr w:type="spellStart"/>
      <w:r>
        <w:t>антикоррупционной</w:t>
      </w:r>
      <w:proofErr w:type="spellEnd"/>
      <w:r>
        <w:t xml:space="preserve"> политики </w:t>
      </w:r>
      <w:r>
        <w:rPr>
          <w:spacing w:val="-2"/>
        </w:rPr>
        <w:t>учреждения.</w:t>
      </w:r>
    </w:p>
    <w:sectPr w:rsidR="00DF3B8C" w:rsidSect="00DF3B8C">
      <w:pgSz w:w="11910" w:h="16840"/>
      <w:pgMar w:top="580" w:right="3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44A2"/>
    <w:multiLevelType w:val="hybridMultilevel"/>
    <w:tmpl w:val="9D3EFAD0"/>
    <w:lvl w:ilvl="0" w:tplc="92C29F8E">
      <w:start w:val="1"/>
      <w:numFmt w:val="decimal"/>
      <w:lvlText w:val="%1."/>
      <w:lvlJc w:val="left"/>
      <w:pPr>
        <w:ind w:left="4446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3E7E90">
      <w:numFmt w:val="bullet"/>
      <w:lvlText w:val="•"/>
      <w:lvlJc w:val="left"/>
      <w:pPr>
        <w:ind w:left="5050" w:hanging="706"/>
      </w:pPr>
      <w:rPr>
        <w:rFonts w:hint="default"/>
        <w:lang w:val="ru-RU" w:eastAsia="en-US" w:bidi="ar-SA"/>
      </w:rPr>
    </w:lvl>
    <w:lvl w:ilvl="2" w:tplc="CBAC106C">
      <w:numFmt w:val="bullet"/>
      <w:lvlText w:val="•"/>
      <w:lvlJc w:val="left"/>
      <w:pPr>
        <w:ind w:left="5661" w:hanging="706"/>
      </w:pPr>
      <w:rPr>
        <w:rFonts w:hint="default"/>
        <w:lang w:val="ru-RU" w:eastAsia="en-US" w:bidi="ar-SA"/>
      </w:rPr>
    </w:lvl>
    <w:lvl w:ilvl="3" w:tplc="7AC0BE7A">
      <w:numFmt w:val="bullet"/>
      <w:lvlText w:val="•"/>
      <w:lvlJc w:val="left"/>
      <w:pPr>
        <w:ind w:left="6272" w:hanging="706"/>
      </w:pPr>
      <w:rPr>
        <w:rFonts w:hint="default"/>
        <w:lang w:val="ru-RU" w:eastAsia="en-US" w:bidi="ar-SA"/>
      </w:rPr>
    </w:lvl>
    <w:lvl w:ilvl="4" w:tplc="E33AC07E">
      <w:numFmt w:val="bullet"/>
      <w:lvlText w:val="•"/>
      <w:lvlJc w:val="left"/>
      <w:pPr>
        <w:ind w:left="6883" w:hanging="706"/>
      </w:pPr>
      <w:rPr>
        <w:rFonts w:hint="default"/>
        <w:lang w:val="ru-RU" w:eastAsia="en-US" w:bidi="ar-SA"/>
      </w:rPr>
    </w:lvl>
    <w:lvl w:ilvl="5" w:tplc="1700E108">
      <w:numFmt w:val="bullet"/>
      <w:lvlText w:val="•"/>
      <w:lvlJc w:val="left"/>
      <w:pPr>
        <w:ind w:left="7494" w:hanging="706"/>
      </w:pPr>
      <w:rPr>
        <w:rFonts w:hint="default"/>
        <w:lang w:val="ru-RU" w:eastAsia="en-US" w:bidi="ar-SA"/>
      </w:rPr>
    </w:lvl>
    <w:lvl w:ilvl="6" w:tplc="ADFC4752">
      <w:numFmt w:val="bullet"/>
      <w:lvlText w:val="•"/>
      <w:lvlJc w:val="left"/>
      <w:pPr>
        <w:ind w:left="8105" w:hanging="706"/>
      </w:pPr>
      <w:rPr>
        <w:rFonts w:hint="default"/>
        <w:lang w:val="ru-RU" w:eastAsia="en-US" w:bidi="ar-SA"/>
      </w:rPr>
    </w:lvl>
    <w:lvl w:ilvl="7" w:tplc="877E94D4">
      <w:numFmt w:val="bullet"/>
      <w:lvlText w:val="•"/>
      <w:lvlJc w:val="left"/>
      <w:pPr>
        <w:ind w:left="8716" w:hanging="706"/>
      </w:pPr>
      <w:rPr>
        <w:rFonts w:hint="default"/>
        <w:lang w:val="ru-RU" w:eastAsia="en-US" w:bidi="ar-SA"/>
      </w:rPr>
    </w:lvl>
    <w:lvl w:ilvl="8" w:tplc="28E2DEA0">
      <w:numFmt w:val="bullet"/>
      <w:lvlText w:val="•"/>
      <w:lvlJc w:val="left"/>
      <w:pPr>
        <w:ind w:left="9327" w:hanging="706"/>
      </w:pPr>
      <w:rPr>
        <w:rFonts w:hint="default"/>
        <w:lang w:val="ru-RU" w:eastAsia="en-US" w:bidi="ar-SA"/>
      </w:rPr>
    </w:lvl>
  </w:abstractNum>
  <w:abstractNum w:abstractNumId="1">
    <w:nsid w:val="14E42155"/>
    <w:multiLevelType w:val="hybridMultilevel"/>
    <w:tmpl w:val="06C4D82A"/>
    <w:lvl w:ilvl="0" w:tplc="617A1A68">
      <w:start w:val="1"/>
      <w:numFmt w:val="decimal"/>
      <w:lvlText w:val="%1."/>
      <w:lvlJc w:val="left"/>
      <w:pPr>
        <w:ind w:left="10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BC9A96">
      <w:numFmt w:val="bullet"/>
      <w:lvlText w:val="•"/>
      <w:lvlJc w:val="left"/>
      <w:pPr>
        <w:ind w:left="1144" w:hanging="711"/>
      </w:pPr>
      <w:rPr>
        <w:rFonts w:hint="default"/>
        <w:lang w:val="ru-RU" w:eastAsia="en-US" w:bidi="ar-SA"/>
      </w:rPr>
    </w:lvl>
    <w:lvl w:ilvl="2" w:tplc="F6FCE430">
      <w:numFmt w:val="bullet"/>
      <w:lvlText w:val="•"/>
      <w:lvlJc w:val="left"/>
      <w:pPr>
        <w:ind w:left="2189" w:hanging="711"/>
      </w:pPr>
      <w:rPr>
        <w:rFonts w:hint="default"/>
        <w:lang w:val="ru-RU" w:eastAsia="en-US" w:bidi="ar-SA"/>
      </w:rPr>
    </w:lvl>
    <w:lvl w:ilvl="3" w:tplc="B830A95A">
      <w:numFmt w:val="bullet"/>
      <w:lvlText w:val="•"/>
      <w:lvlJc w:val="left"/>
      <w:pPr>
        <w:ind w:left="3234" w:hanging="711"/>
      </w:pPr>
      <w:rPr>
        <w:rFonts w:hint="default"/>
        <w:lang w:val="ru-RU" w:eastAsia="en-US" w:bidi="ar-SA"/>
      </w:rPr>
    </w:lvl>
    <w:lvl w:ilvl="4" w:tplc="62CA3F50">
      <w:numFmt w:val="bullet"/>
      <w:lvlText w:val="•"/>
      <w:lvlJc w:val="left"/>
      <w:pPr>
        <w:ind w:left="4279" w:hanging="711"/>
      </w:pPr>
      <w:rPr>
        <w:rFonts w:hint="default"/>
        <w:lang w:val="ru-RU" w:eastAsia="en-US" w:bidi="ar-SA"/>
      </w:rPr>
    </w:lvl>
    <w:lvl w:ilvl="5" w:tplc="60680900">
      <w:numFmt w:val="bullet"/>
      <w:lvlText w:val="•"/>
      <w:lvlJc w:val="left"/>
      <w:pPr>
        <w:ind w:left="5324" w:hanging="711"/>
      </w:pPr>
      <w:rPr>
        <w:rFonts w:hint="default"/>
        <w:lang w:val="ru-RU" w:eastAsia="en-US" w:bidi="ar-SA"/>
      </w:rPr>
    </w:lvl>
    <w:lvl w:ilvl="6" w:tplc="8F041150">
      <w:numFmt w:val="bullet"/>
      <w:lvlText w:val="•"/>
      <w:lvlJc w:val="left"/>
      <w:pPr>
        <w:ind w:left="6369" w:hanging="711"/>
      </w:pPr>
      <w:rPr>
        <w:rFonts w:hint="default"/>
        <w:lang w:val="ru-RU" w:eastAsia="en-US" w:bidi="ar-SA"/>
      </w:rPr>
    </w:lvl>
    <w:lvl w:ilvl="7" w:tplc="A5843F24">
      <w:numFmt w:val="bullet"/>
      <w:lvlText w:val="•"/>
      <w:lvlJc w:val="left"/>
      <w:pPr>
        <w:ind w:left="7414" w:hanging="711"/>
      </w:pPr>
      <w:rPr>
        <w:rFonts w:hint="default"/>
        <w:lang w:val="ru-RU" w:eastAsia="en-US" w:bidi="ar-SA"/>
      </w:rPr>
    </w:lvl>
    <w:lvl w:ilvl="8" w:tplc="A6849AE0">
      <w:numFmt w:val="bullet"/>
      <w:lvlText w:val="•"/>
      <w:lvlJc w:val="left"/>
      <w:pPr>
        <w:ind w:left="8459" w:hanging="711"/>
      </w:pPr>
      <w:rPr>
        <w:rFonts w:hint="default"/>
        <w:lang w:val="ru-RU" w:eastAsia="en-US" w:bidi="ar-SA"/>
      </w:rPr>
    </w:lvl>
  </w:abstractNum>
  <w:abstractNum w:abstractNumId="2">
    <w:nsid w:val="50BF0307"/>
    <w:multiLevelType w:val="hybridMultilevel"/>
    <w:tmpl w:val="A022B7E8"/>
    <w:lvl w:ilvl="0" w:tplc="DBACD5E4">
      <w:start w:val="1"/>
      <w:numFmt w:val="decimal"/>
      <w:lvlText w:val="%1."/>
      <w:lvlJc w:val="left"/>
      <w:pPr>
        <w:ind w:left="100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684CA4">
      <w:numFmt w:val="bullet"/>
      <w:lvlText w:val="•"/>
      <w:lvlJc w:val="left"/>
      <w:pPr>
        <w:ind w:left="1144" w:hanging="591"/>
      </w:pPr>
      <w:rPr>
        <w:rFonts w:hint="default"/>
        <w:lang w:val="ru-RU" w:eastAsia="en-US" w:bidi="ar-SA"/>
      </w:rPr>
    </w:lvl>
    <w:lvl w:ilvl="2" w:tplc="B4EC429E">
      <w:numFmt w:val="bullet"/>
      <w:lvlText w:val="•"/>
      <w:lvlJc w:val="left"/>
      <w:pPr>
        <w:ind w:left="2189" w:hanging="591"/>
      </w:pPr>
      <w:rPr>
        <w:rFonts w:hint="default"/>
        <w:lang w:val="ru-RU" w:eastAsia="en-US" w:bidi="ar-SA"/>
      </w:rPr>
    </w:lvl>
    <w:lvl w:ilvl="3" w:tplc="2CE8245E">
      <w:numFmt w:val="bullet"/>
      <w:lvlText w:val="•"/>
      <w:lvlJc w:val="left"/>
      <w:pPr>
        <w:ind w:left="3234" w:hanging="591"/>
      </w:pPr>
      <w:rPr>
        <w:rFonts w:hint="default"/>
        <w:lang w:val="ru-RU" w:eastAsia="en-US" w:bidi="ar-SA"/>
      </w:rPr>
    </w:lvl>
    <w:lvl w:ilvl="4" w:tplc="6E983320">
      <w:numFmt w:val="bullet"/>
      <w:lvlText w:val="•"/>
      <w:lvlJc w:val="left"/>
      <w:pPr>
        <w:ind w:left="4279" w:hanging="591"/>
      </w:pPr>
      <w:rPr>
        <w:rFonts w:hint="default"/>
        <w:lang w:val="ru-RU" w:eastAsia="en-US" w:bidi="ar-SA"/>
      </w:rPr>
    </w:lvl>
    <w:lvl w:ilvl="5" w:tplc="B8AE6102">
      <w:numFmt w:val="bullet"/>
      <w:lvlText w:val="•"/>
      <w:lvlJc w:val="left"/>
      <w:pPr>
        <w:ind w:left="5324" w:hanging="591"/>
      </w:pPr>
      <w:rPr>
        <w:rFonts w:hint="default"/>
        <w:lang w:val="ru-RU" w:eastAsia="en-US" w:bidi="ar-SA"/>
      </w:rPr>
    </w:lvl>
    <w:lvl w:ilvl="6" w:tplc="17B864D6">
      <w:numFmt w:val="bullet"/>
      <w:lvlText w:val="•"/>
      <w:lvlJc w:val="left"/>
      <w:pPr>
        <w:ind w:left="6369" w:hanging="591"/>
      </w:pPr>
      <w:rPr>
        <w:rFonts w:hint="default"/>
        <w:lang w:val="ru-RU" w:eastAsia="en-US" w:bidi="ar-SA"/>
      </w:rPr>
    </w:lvl>
    <w:lvl w:ilvl="7" w:tplc="C8644D02">
      <w:numFmt w:val="bullet"/>
      <w:lvlText w:val="•"/>
      <w:lvlJc w:val="left"/>
      <w:pPr>
        <w:ind w:left="7414" w:hanging="591"/>
      </w:pPr>
      <w:rPr>
        <w:rFonts w:hint="default"/>
        <w:lang w:val="ru-RU" w:eastAsia="en-US" w:bidi="ar-SA"/>
      </w:rPr>
    </w:lvl>
    <w:lvl w:ilvl="8" w:tplc="CB3AFCCE">
      <w:numFmt w:val="bullet"/>
      <w:lvlText w:val="•"/>
      <w:lvlJc w:val="left"/>
      <w:pPr>
        <w:ind w:left="8459" w:hanging="591"/>
      </w:pPr>
      <w:rPr>
        <w:rFonts w:hint="default"/>
        <w:lang w:val="ru-RU" w:eastAsia="en-US" w:bidi="ar-SA"/>
      </w:rPr>
    </w:lvl>
  </w:abstractNum>
  <w:abstractNum w:abstractNumId="3">
    <w:nsid w:val="57761B67"/>
    <w:multiLevelType w:val="hybridMultilevel"/>
    <w:tmpl w:val="F9E445DC"/>
    <w:lvl w:ilvl="0" w:tplc="5A4A4EBC">
      <w:start w:val="1"/>
      <w:numFmt w:val="decimal"/>
      <w:lvlText w:val="%1."/>
      <w:lvlJc w:val="left"/>
      <w:pPr>
        <w:ind w:left="10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0C16C4">
      <w:numFmt w:val="bullet"/>
      <w:lvlText w:val="•"/>
      <w:lvlJc w:val="left"/>
      <w:pPr>
        <w:ind w:left="1144" w:hanging="711"/>
      </w:pPr>
      <w:rPr>
        <w:rFonts w:hint="default"/>
        <w:lang w:val="ru-RU" w:eastAsia="en-US" w:bidi="ar-SA"/>
      </w:rPr>
    </w:lvl>
    <w:lvl w:ilvl="2" w:tplc="D494D5DE">
      <w:numFmt w:val="bullet"/>
      <w:lvlText w:val="•"/>
      <w:lvlJc w:val="left"/>
      <w:pPr>
        <w:ind w:left="2189" w:hanging="711"/>
      </w:pPr>
      <w:rPr>
        <w:rFonts w:hint="default"/>
        <w:lang w:val="ru-RU" w:eastAsia="en-US" w:bidi="ar-SA"/>
      </w:rPr>
    </w:lvl>
    <w:lvl w:ilvl="3" w:tplc="4ACA952A">
      <w:numFmt w:val="bullet"/>
      <w:lvlText w:val="•"/>
      <w:lvlJc w:val="left"/>
      <w:pPr>
        <w:ind w:left="3234" w:hanging="711"/>
      </w:pPr>
      <w:rPr>
        <w:rFonts w:hint="default"/>
        <w:lang w:val="ru-RU" w:eastAsia="en-US" w:bidi="ar-SA"/>
      </w:rPr>
    </w:lvl>
    <w:lvl w:ilvl="4" w:tplc="186EB9B4">
      <w:numFmt w:val="bullet"/>
      <w:lvlText w:val="•"/>
      <w:lvlJc w:val="left"/>
      <w:pPr>
        <w:ind w:left="4279" w:hanging="711"/>
      </w:pPr>
      <w:rPr>
        <w:rFonts w:hint="default"/>
        <w:lang w:val="ru-RU" w:eastAsia="en-US" w:bidi="ar-SA"/>
      </w:rPr>
    </w:lvl>
    <w:lvl w:ilvl="5" w:tplc="9C6A3C2C">
      <w:numFmt w:val="bullet"/>
      <w:lvlText w:val="•"/>
      <w:lvlJc w:val="left"/>
      <w:pPr>
        <w:ind w:left="5324" w:hanging="711"/>
      </w:pPr>
      <w:rPr>
        <w:rFonts w:hint="default"/>
        <w:lang w:val="ru-RU" w:eastAsia="en-US" w:bidi="ar-SA"/>
      </w:rPr>
    </w:lvl>
    <w:lvl w:ilvl="6" w:tplc="DD1C0F14">
      <w:numFmt w:val="bullet"/>
      <w:lvlText w:val="•"/>
      <w:lvlJc w:val="left"/>
      <w:pPr>
        <w:ind w:left="6369" w:hanging="711"/>
      </w:pPr>
      <w:rPr>
        <w:rFonts w:hint="default"/>
        <w:lang w:val="ru-RU" w:eastAsia="en-US" w:bidi="ar-SA"/>
      </w:rPr>
    </w:lvl>
    <w:lvl w:ilvl="7" w:tplc="D39EDFFC">
      <w:numFmt w:val="bullet"/>
      <w:lvlText w:val="•"/>
      <w:lvlJc w:val="left"/>
      <w:pPr>
        <w:ind w:left="7414" w:hanging="711"/>
      </w:pPr>
      <w:rPr>
        <w:rFonts w:hint="default"/>
        <w:lang w:val="ru-RU" w:eastAsia="en-US" w:bidi="ar-SA"/>
      </w:rPr>
    </w:lvl>
    <w:lvl w:ilvl="8" w:tplc="75D6FC4E">
      <w:numFmt w:val="bullet"/>
      <w:lvlText w:val="•"/>
      <w:lvlJc w:val="left"/>
      <w:pPr>
        <w:ind w:left="8459" w:hanging="711"/>
      </w:pPr>
      <w:rPr>
        <w:rFonts w:hint="default"/>
        <w:lang w:val="ru-RU" w:eastAsia="en-US" w:bidi="ar-SA"/>
      </w:rPr>
    </w:lvl>
  </w:abstractNum>
  <w:abstractNum w:abstractNumId="4">
    <w:nsid w:val="6F751E4B"/>
    <w:multiLevelType w:val="hybridMultilevel"/>
    <w:tmpl w:val="DAB6F6C0"/>
    <w:lvl w:ilvl="0" w:tplc="C672921E">
      <w:start w:val="1"/>
      <w:numFmt w:val="decimal"/>
      <w:lvlText w:val="%1."/>
      <w:lvlJc w:val="left"/>
      <w:pPr>
        <w:ind w:left="10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96CAE8">
      <w:numFmt w:val="bullet"/>
      <w:lvlText w:val="•"/>
      <w:lvlJc w:val="left"/>
      <w:pPr>
        <w:ind w:left="1144" w:hanging="711"/>
      </w:pPr>
      <w:rPr>
        <w:rFonts w:hint="default"/>
        <w:lang w:val="ru-RU" w:eastAsia="en-US" w:bidi="ar-SA"/>
      </w:rPr>
    </w:lvl>
    <w:lvl w:ilvl="2" w:tplc="E222AF00">
      <w:numFmt w:val="bullet"/>
      <w:lvlText w:val="•"/>
      <w:lvlJc w:val="left"/>
      <w:pPr>
        <w:ind w:left="2189" w:hanging="711"/>
      </w:pPr>
      <w:rPr>
        <w:rFonts w:hint="default"/>
        <w:lang w:val="ru-RU" w:eastAsia="en-US" w:bidi="ar-SA"/>
      </w:rPr>
    </w:lvl>
    <w:lvl w:ilvl="3" w:tplc="0B285182">
      <w:numFmt w:val="bullet"/>
      <w:lvlText w:val="•"/>
      <w:lvlJc w:val="left"/>
      <w:pPr>
        <w:ind w:left="3234" w:hanging="711"/>
      </w:pPr>
      <w:rPr>
        <w:rFonts w:hint="default"/>
        <w:lang w:val="ru-RU" w:eastAsia="en-US" w:bidi="ar-SA"/>
      </w:rPr>
    </w:lvl>
    <w:lvl w:ilvl="4" w:tplc="76946BCA">
      <w:numFmt w:val="bullet"/>
      <w:lvlText w:val="•"/>
      <w:lvlJc w:val="left"/>
      <w:pPr>
        <w:ind w:left="4279" w:hanging="711"/>
      </w:pPr>
      <w:rPr>
        <w:rFonts w:hint="default"/>
        <w:lang w:val="ru-RU" w:eastAsia="en-US" w:bidi="ar-SA"/>
      </w:rPr>
    </w:lvl>
    <w:lvl w:ilvl="5" w:tplc="AD145666">
      <w:numFmt w:val="bullet"/>
      <w:lvlText w:val="•"/>
      <w:lvlJc w:val="left"/>
      <w:pPr>
        <w:ind w:left="5324" w:hanging="711"/>
      </w:pPr>
      <w:rPr>
        <w:rFonts w:hint="default"/>
        <w:lang w:val="ru-RU" w:eastAsia="en-US" w:bidi="ar-SA"/>
      </w:rPr>
    </w:lvl>
    <w:lvl w:ilvl="6" w:tplc="F83810FC">
      <w:numFmt w:val="bullet"/>
      <w:lvlText w:val="•"/>
      <w:lvlJc w:val="left"/>
      <w:pPr>
        <w:ind w:left="6369" w:hanging="711"/>
      </w:pPr>
      <w:rPr>
        <w:rFonts w:hint="default"/>
        <w:lang w:val="ru-RU" w:eastAsia="en-US" w:bidi="ar-SA"/>
      </w:rPr>
    </w:lvl>
    <w:lvl w:ilvl="7" w:tplc="003C5988">
      <w:numFmt w:val="bullet"/>
      <w:lvlText w:val="•"/>
      <w:lvlJc w:val="left"/>
      <w:pPr>
        <w:ind w:left="7414" w:hanging="711"/>
      </w:pPr>
      <w:rPr>
        <w:rFonts w:hint="default"/>
        <w:lang w:val="ru-RU" w:eastAsia="en-US" w:bidi="ar-SA"/>
      </w:rPr>
    </w:lvl>
    <w:lvl w:ilvl="8" w:tplc="250C8E0A">
      <w:numFmt w:val="bullet"/>
      <w:lvlText w:val="•"/>
      <w:lvlJc w:val="left"/>
      <w:pPr>
        <w:ind w:left="8459" w:hanging="711"/>
      </w:pPr>
      <w:rPr>
        <w:rFonts w:hint="default"/>
        <w:lang w:val="ru-RU" w:eastAsia="en-US" w:bidi="ar-SA"/>
      </w:rPr>
    </w:lvl>
  </w:abstractNum>
  <w:abstractNum w:abstractNumId="5">
    <w:nsid w:val="754A5A67"/>
    <w:multiLevelType w:val="hybridMultilevel"/>
    <w:tmpl w:val="E0F6FECE"/>
    <w:lvl w:ilvl="0" w:tplc="C28E59F6">
      <w:start w:val="1"/>
      <w:numFmt w:val="decimal"/>
      <w:lvlText w:val="%1."/>
      <w:lvlJc w:val="left"/>
      <w:pPr>
        <w:ind w:left="10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DCC3C4">
      <w:numFmt w:val="bullet"/>
      <w:lvlText w:val="•"/>
      <w:lvlJc w:val="left"/>
      <w:pPr>
        <w:ind w:left="1144" w:hanging="711"/>
      </w:pPr>
      <w:rPr>
        <w:rFonts w:hint="default"/>
        <w:lang w:val="ru-RU" w:eastAsia="en-US" w:bidi="ar-SA"/>
      </w:rPr>
    </w:lvl>
    <w:lvl w:ilvl="2" w:tplc="A79CBA1A">
      <w:numFmt w:val="bullet"/>
      <w:lvlText w:val="•"/>
      <w:lvlJc w:val="left"/>
      <w:pPr>
        <w:ind w:left="2189" w:hanging="711"/>
      </w:pPr>
      <w:rPr>
        <w:rFonts w:hint="default"/>
        <w:lang w:val="ru-RU" w:eastAsia="en-US" w:bidi="ar-SA"/>
      </w:rPr>
    </w:lvl>
    <w:lvl w:ilvl="3" w:tplc="E71E15FA">
      <w:numFmt w:val="bullet"/>
      <w:lvlText w:val="•"/>
      <w:lvlJc w:val="left"/>
      <w:pPr>
        <w:ind w:left="3234" w:hanging="711"/>
      </w:pPr>
      <w:rPr>
        <w:rFonts w:hint="default"/>
        <w:lang w:val="ru-RU" w:eastAsia="en-US" w:bidi="ar-SA"/>
      </w:rPr>
    </w:lvl>
    <w:lvl w:ilvl="4" w:tplc="857EAAAC">
      <w:numFmt w:val="bullet"/>
      <w:lvlText w:val="•"/>
      <w:lvlJc w:val="left"/>
      <w:pPr>
        <w:ind w:left="4279" w:hanging="711"/>
      </w:pPr>
      <w:rPr>
        <w:rFonts w:hint="default"/>
        <w:lang w:val="ru-RU" w:eastAsia="en-US" w:bidi="ar-SA"/>
      </w:rPr>
    </w:lvl>
    <w:lvl w:ilvl="5" w:tplc="284C5D56">
      <w:numFmt w:val="bullet"/>
      <w:lvlText w:val="•"/>
      <w:lvlJc w:val="left"/>
      <w:pPr>
        <w:ind w:left="5324" w:hanging="711"/>
      </w:pPr>
      <w:rPr>
        <w:rFonts w:hint="default"/>
        <w:lang w:val="ru-RU" w:eastAsia="en-US" w:bidi="ar-SA"/>
      </w:rPr>
    </w:lvl>
    <w:lvl w:ilvl="6" w:tplc="21EE2B22">
      <w:numFmt w:val="bullet"/>
      <w:lvlText w:val="•"/>
      <w:lvlJc w:val="left"/>
      <w:pPr>
        <w:ind w:left="6369" w:hanging="711"/>
      </w:pPr>
      <w:rPr>
        <w:rFonts w:hint="default"/>
        <w:lang w:val="ru-RU" w:eastAsia="en-US" w:bidi="ar-SA"/>
      </w:rPr>
    </w:lvl>
    <w:lvl w:ilvl="7" w:tplc="26607DFA">
      <w:numFmt w:val="bullet"/>
      <w:lvlText w:val="•"/>
      <w:lvlJc w:val="left"/>
      <w:pPr>
        <w:ind w:left="7414" w:hanging="711"/>
      </w:pPr>
      <w:rPr>
        <w:rFonts w:hint="default"/>
        <w:lang w:val="ru-RU" w:eastAsia="en-US" w:bidi="ar-SA"/>
      </w:rPr>
    </w:lvl>
    <w:lvl w:ilvl="8" w:tplc="62246A58">
      <w:numFmt w:val="bullet"/>
      <w:lvlText w:val="•"/>
      <w:lvlJc w:val="left"/>
      <w:pPr>
        <w:ind w:left="8459" w:hanging="711"/>
      </w:pPr>
      <w:rPr>
        <w:rFonts w:hint="default"/>
        <w:lang w:val="ru-RU" w:eastAsia="en-US" w:bidi="ar-SA"/>
      </w:rPr>
    </w:lvl>
  </w:abstractNum>
  <w:abstractNum w:abstractNumId="6">
    <w:nsid w:val="75B4426E"/>
    <w:multiLevelType w:val="hybridMultilevel"/>
    <w:tmpl w:val="522CF75A"/>
    <w:lvl w:ilvl="0" w:tplc="ED30D3CA">
      <w:start w:val="1"/>
      <w:numFmt w:val="decimal"/>
      <w:lvlText w:val="%1."/>
      <w:lvlJc w:val="left"/>
      <w:pPr>
        <w:ind w:left="10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85AA7B2">
      <w:numFmt w:val="bullet"/>
      <w:lvlText w:val="•"/>
      <w:lvlJc w:val="left"/>
      <w:pPr>
        <w:ind w:left="1144" w:hanging="711"/>
      </w:pPr>
      <w:rPr>
        <w:rFonts w:hint="default"/>
        <w:lang w:val="ru-RU" w:eastAsia="en-US" w:bidi="ar-SA"/>
      </w:rPr>
    </w:lvl>
    <w:lvl w:ilvl="2" w:tplc="EFB44E68">
      <w:numFmt w:val="bullet"/>
      <w:lvlText w:val="•"/>
      <w:lvlJc w:val="left"/>
      <w:pPr>
        <w:ind w:left="2189" w:hanging="711"/>
      </w:pPr>
      <w:rPr>
        <w:rFonts w:hint="default"/>
        <w:lang w:val="ru-RU" w:eastAsia="en-US" w:bidi="ar-SA"/>
      </w:rPr>
    </w:lvl>
    <w:lvl w:ilvl="3" w:tplc="61628776">
      <w:numFmt w:val="bullet"/>
      <w:lvlText w:val="•"/>
      <w:lvlJc w:val="left"/>
      <w:pPr>
        <w:ind w:left="3234" w:hanging="711"/>
      </w:pPr>
      <w:rPr>
        <w:rFonts w:hint="default"/>
        <w:lang w:val="ru-RU" w:eastAsia="en-US" w:bidi="ar-SA"/>
      </w:rPr>
    </w:lvl>
    <w:lvl w:ilvl="4" w:tplc="3954C8A6">
      <w:numFmt w:val="bullet"/>
      <w:lvlText w:val="•"/>
      <w:lvlJc w:val="left"/>
      <w:pPr>
        <w:ind w:left="4279" w:hanging="711"/>
      </w:pPr>
      <w:rPr>
        <w:rFonts w:hint="default"/>
        <w:lang w:val="ru-RU" w:eastAsia="en-US" w:bidi="ar-SA"/>
      </w:rPr>
    </w:lvl>
    <w:lvl w:ilvl="5" w:tplc="181424B2">
      <w:numFmt w:val="bullet"/>
      <w:lvlText w:val="•"/>
      <w:lvlJc w:val="left"/>
      <w:pPr>
        <w:ind w:left="5324" w:hanging="711"/>
      </w:pPr>
      <w:rPr>
        <w:rFonts w:hint="default"/>
        <w:lang w:val="ru-RU" w:eastAsia="en-US" w:bidi="ar-SA"/>
      </w:rPr>
    </w:lvl>
    <w:lvl w:ilvl="6" w:tplc="14FC8EE6">
      <w:numFmt w:val="bullet"/>
      <w:lvlText w:val="•"/>
      <w:lvlJc w:val="left"/>
      <w:pPr>
        <w:ind w:left="6369" w:hanging="711"/>
      </w:pPr>
      <w:rPr>
        <w:rFonts w:hint="default"/>
        <w:lang w:val="ru-RU" w:eastAsia="en-US" w:bidi="ar-SA"/>
      </w:rPr>
    </w:lvl>
    <w:lvl w:ilvl="7" w:tplc="ADEA7FB6">
      <w:numFmt w:val="bullet"/>
      <w:lvlText w:val="•"/>
      <w:lvlJc w:val="left"/>
      <w:pPr>
        <w:ind w:left="7414" w:hanging="711"/>
      </w:pPr>
      <w:rPr>
        <w:rFonts w:hint="default"/>
        <w:lang w:val="ru-RU" w:eastAsia="en-US" w:bidi="ar-SA"/>
      </w:rPr>
    </w:lvl>
    <w:lvl w:ilvl="8" w:tplc="D4E87366">
      <w:numFmt w:val="bullet"/>
      <w:lvlText w:val="•"/>
      <w:lvlJc w:val="left"/>
      <w:pPr>
        <w:ind w:left="8459" w:hanging="71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3B8C"/>
    <w:rsid w:val="002A506D"/>
    <w:rsid w:val="00CE4019"/>
    <w:rsid w:val="00DF3B8C"/>
    <w:rsid w:val="00F9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3B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3B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3B8C"/>
    <w:pPr>
      <w:ind w:left="100" w:right="530" w:firstLine="70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F3B8C"/>
    <w:pPr>
      <w:spacing w:line="319" w:lineRule="exact"/>
      <w:ind w:hanging="71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F3B8C"/>
    <w:pPr>
      <w:ind w:left="9" w:right="132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DF3B8C"/>
    <w:pPr>
      <w:ind w:left="100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DF3B8C"/>
  </w:style>
  <w:style w:type="paragraph" w:styleId="a6">
    <w:name w:val="Balloon Text"/>
    <w:basedOn w:val="a"/>
    <w:link w:val="a7"/>
    <w:uiPriority w:val="99"/>
    <w:semiHidden/>
    <w:unhideWhenUsed/>
    <w:rsid w:val="00CE40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01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1571</Words>
  <Characters>8955</Characters>
  <Application>Microsoft Office Word</Application>
  <DocSecurity>0</DocSecurity>
  <Lines>74</Lines>
  <Paragraphs>21</Paragraphs>
  <ScaleCrop>false</ScaleCrop>
  <Company/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 Сычикова</dc:creator>
  <cp:lastModifiedBy>СЮТ</cp:lastModifiedBy>
  <cp:revision>2</cp:revision>
  <cp:lastPrinted>2024-06-26T07:58:00Z</cp:lastPrinted>
  <dcterms:created xsi:type="dcterms:W3CDTF">2024-06-26T09:12:00Z</dcterms:created>
  <dcterms:modified xsi:type="dcterms:W3CDTF">2024-06-26T09:12:00Z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  <property fmtid="{D5CDD505-2E9C-101B-9397-08002B2CF9AE}" pid="5" name="Producer">
    <vt:lpwstr>www.ilovepdf.com</vt:lpwstr>
  </property>
</Properties>
</file>